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1C1" w:rsidRPr="00F56701" w:rsidRDefault="00B101C1" w:rsidP="00B101C1">
      <w:pPr>
        <w:pStyle w:val="DocketNumber0"/>
        <w:rPr>
          <w:rFonts w:ascii="Times New Roman" w:hAnsi="Times New Roman" w:cs="Times New Roman"/>
          <w:spacing w:val="0"/>
          <w:sz w:val="24"/>
          <w:szCs w:val="24"/>
        </w:rPr>
      </w:pPr>
      <w:bookmarkStart w:id="0" w:name="_GoBack"/>
      <w:bookmarkEnd w:id="0"/>
      <w:r w:rsidRPr="00F56701">
        <w:rPr>
          <w:rFonts w:ascii="Times New Roman" w:hAnsi="Times New Roman" w:cs="Times New Roman"/>
          <w:spacing w:val="0"/>
          <w:sz w:val="24"/>
          <w:szCs w:val="24"/>
        </w:rPr>
        <w:t xml:space="preserve">Docket No. </w:t>
      </w:r>
      <w:r w:rsidR="00466A34">
        <w:rPr>
          <w:rFonts w:ascii="Times New Roman" w:hAnsi="Times New Roman" w:cs="Times New Roman"/>
          <w:spacing w:val="0"/>
          <w:sz w:val="24"/>
          <w:szCs w:val="24"/>
        </w:rPr>
        <w:t>47044</w:t>
      </w:r>
    </w:p>
    <w:tbl>
      <w:tblPr>
        <w:tblW w:w="9616" w:type="dxa"/>
        <w:jc w:val="center"/>
        <w:tblLayout w:type="fixed"/>
        <w:tblLook w:val="01E0" w:firstRow="1" w:lastRow="1" w:firstColumn="1" w:lastColumn="1" w:noHBand="0" w:noVBand="0"/>
      </w:tblPr>
      <w:tblGrid>
        <w:gridCol w:w="4770"/>
        <w:gridCol w:w="353"/>
        <w:gridCol w:w="4493"/>
      </w:tblGrid>
      <w:tr w:rsidR="00B101C1" w:rsidRPr="00F56701" w:rsidTr="002239DE">
        <w:trPr>
          <w:jc w:val="center"/>
        </w:trPr>
        <w:tc>
          <w:tcPr>
            <w:tcW w:w="4770" w:type="dxa"/>
          </w:tcPr>
          <w:p w:rsidR="00B101C1" w:rsidRPr="00F56701" w:rsidRDefault="00466A34" w:rsidP="002239DE">
            <w:pPr>
              <w:pStyle w:val="OrderStyle"/>
              <w:rPr>
                <w:szCs w:val="24"/>
              </w:rPr>
            </w:pPr>
            <w:r w:rsidRPr="009B2558">
              <w:t>PETITION OF JEFF STOCKTON TO AMEND JARRELL-SCHWE</w:t>
            </w:r>
            <w:r>
              <w:t>RTNER WATER SUPPLY CORPORATION</w:t>
            </w:r>
            <w:r w:rsidRPr="009B2558">
              <w:t xml:space="preserve"> CERTIFICATE OF CONVENIENCE AND NECESSITY IN WILLIAMSON COUNTY BY EXPEDITED RELEASE</w:t>
            </w:r>
          </w:p>
        </w:tc>
        <w:tc>
          <w:tcPr>
            <w:tcW w:w="353" w:type="dxa"/>
          </w:tcPr>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Fonts w:eastAsia="SimSun"/>
                <w:b/>
                <w:bCs/>
                <w:caps/>
              </w:rPr>
            </w:pPr>
            <w:r w:rsidRPr="00F56701">
              <w:rPr>
                <w:rStyle w:val="StyleBold"/>
                <w:rFonts w:eastAsia="SimSun"/>
              </w:rPr>
              <w:t>§</w:t>
            </w:r>
          </w:p>
        </w:tc>
        <w:tc>
          <w:tcPr>
            <w:tcW w:w="4493" w:type="dxa"/>
          </w:tcPr>
          <w:p w:rsidR="00B101C1" w:rsidRPr="00F56701" w:rsidRDefault="00B101C1" w:rsidP="002239DE">
            <w:pPr>
              <w:jc w:val="center"/>
              <w:rPr>
                <w:rFonts w:eastAsia="SimSun"/>
                <w:b/>
                <w:caps/>
              </w:rPr>
            </w:pPr>
            <w:r w:rsidRPr="00F56701">
              <w:rPr>
                <w:rFonts w:eastAsia="SimSun"/>
                <w:b/>
                <w:caps/>
              </w:rPr>
              <w:t>Public Utility Commission</w:t>
            </w:r>
          </w:p>
          <w:p w:rsidR="00B101C1" w:rsidRPr="00F56701" w:rsidRDefault="00B101C1" w:rsidP="002239DE">
            <w:pPr>
              <w:jc w:val="center"/>
              <w:rPr>
                <w:rFonts w:eastAsia="SimSun"/>
                <w:b/>
                <w:caps/>
              </w:rPr>
            </w:pPr>
          </w:p>
          <w:p w:rsidR="00B101C1" w:rsidRPr="00F56701" w:rsidRDefault="00B101C1" w:rsidP="002239DE">
            <w:pPr>
              <w:jc w:val="center"/>
              <w:rPr>
                <w:rFonts w:eastAsia="SimSun"/>
              </w:rPr>
            </w:pPr>
            <w:r w:rsidRPr="00F56701">
              <w:rPr>
                <w:rFonts w:eastAsia="SimSun"/>
                <w:b/>
                <w:caps/>
              </w:rPr>
              <w:t>of Texas</w:t>
            </w:r>
          </w:p>
        </w:tc>
      </w:tr>
    </w:tbl>
    <w:p w:rsidR="007572FC" w:rsidRPr="00F56701" w:rsidRDefault="00B101C1" w:rsidP="00C54659">
      <w:pPr>
        <w:pStyle w:val="Titleoforder"/>
      </w:pPr>
      <w:r w:rsidRPr="00F56701">
        <w:t>ORDER</w:t>
      </w:r>
    </w:p>
    <w:p w:rsidR="00B101C1" w:rsidRPr="00F56701" w:rsidRDefault="00B101C1" w:rsidP="00B101C1">
      <w:pPr>
        <w:pStyle w:val="BodyText"/>
      </w:pPr>
      <w:r w:rsidRPr="00F56701">
        <w:t xml:space="preserve">This </w:t>
      </w:r>
      <w:r w:rsidR="001530B7">
        <w:t>Order</w:t>
      </w:r>
      <w:r w:rsidRPr="00F56701">
        <w:t xml:space="preserve"> addresses the petition of </w:t>
      </w:r>
      <w:r w:rsidR="00466A34">
        <w:t>Jeff Stockton</w:t>
      </w:r>
      <w:r w:rsidRPr="00F56701">
        <w:t xml:space="preserve"> </w:t>
      </w:r>
      <w:r w:rsidR="00961E9B">
        <w:t xml:space="preserve">to amend Jarrell-Schwertner Water Supply Corporation’s </w:t>
      </w:r>
      <w:r w:rsidR="00961E9B" w:rsidRPr="00F56701">
        <w:t>water certificate of convenienc</w:t>
      </w:r>
      <w:r w:rsidR="00961E9B">
        <w:t xml:space="preserve">e and necessity </w:t>
      </w:r>
      <w:r w:rsidR="00CB7928">
        <w:t xml:space="preserve">(CCN) </w:t>
      </w:r>
      <w:r w:rsidR="006E38FB">
        <w:t>No.</w:t>
      </w:r>
      <w:r w:rsidR="00AF7A4E">
        <w:t xml:space="preserve"> </w:t>
      </w:r>
      <w:r w:rsidR="00961E9B">
        <w:t>10002</w:t>
      </w:r>
      <w:r w:rsidR="00961E9B" w:rsidRPr="00F56701">
        <w:t xml:space="preserve"> in </w:t>
      </w:r>
      <w:r w:rsidR="00961E9B">
        <w:t>Williamson</w:t>
      </w:r>
      <w:r w:rsidR="00961E9B" w:rsidRPr="00F56701">
        <w:t xml:space="preserve"> County</w:t>
      </w:r>
      <w:r w:rsidR="00961E9B">
        <w:t xml:space="preserve"> by</w:t>
      </w:r>
      <w:r w:rsidRPr="00F56701">
        <w:t xml:space="preserve"> expedited release.  Commission Staff recommended approval of the petition</w:t>
      </w:r>
      <w:r w:rsidR="00CB7928">
        <w:t>, as amended</w:t>
      </w:r>
      <w:r w:rsidRPr="00F56701">
        <w:t>.  The petition</w:t>
      </w:r>
      <w:r w:rsidR="00CB7928">
        <w:t xml:space="preserve">, as amended, </w:t>
      </w:r>
      <w:r w:rsidRPr="00F56701">
        <w:t>is approved.</w:t>
      </w:r>
    </w:p>
    <w:p w:rsidR="00B101C1" w:rsidRPr="00F56701" w:rsidRDefault="00B101C1" w:rsidP="00B101C1">
      <w:pPr>
        <w:pStyle w:val="BodyText"/>
      </w:pPr>
      <w:r w:rsidRPr="00F56701">
        <w:t>The Commission adopts the following findings of fact and conclusions of law:</w:t>
      </w:r>
    </w:p>
    <w:p w:rsidR="00B101C1" w:rsidRPr="00F56701" w:rsidRDefault="00B101C1" w:rsidP="00B101C1">
      <w:pPr>
        <w:pStyle w:val="Heading1"/>
        <w:spacing w:before="360"/>
      </w:pPr>
      <w:r w:rsidRPr="00F56701">
        <w:t>Findings of Fact</w:t>
      </w:r>
    </w:p>
    <w:p w:rsidR="00B101C1" w:rsidRPr="00F56701" w:rsidRDefault="00B101C1" w:rsidP="00B101C1">
      <w:pPr>
        <w:pStyle w:val="Heading7"/>
      </w:pPr>
      <w:r w:rsidRPr="00F56701">
        <w:t>Procedural History, Description and Background</w:t>
      </w:r>
    </w:p>
    <w:p w:rsidR="00B101C1" w:rsidRPr="00F56701" w:rsidRDefault="00B101C1" w:rsidP="00B101C1">
      <w:pPr>
        <w:pStyle w:val="FOFNumbered"/>
      </w:pPr>
      <w:r w:rsidRPr="00F56701">
        <w:t xml:space="preserve">On </w:t>
      </w:r>
      <w:r w:rsidR="00466A34">
        <w:t>April 7, 2017</w:t>
      </w:r>
      <w:r w:rsidRPr="00F56701">
        <w:t xml:space="preserve">, </w:t>
      </w:r>
      <w:r w:rsidR="00466A34">
        <w:t>Stockton</w:t>
      </w:r>
      <w:r w:rsidRPr="00F56701">
        <w:t xml:space="preserve"> filed a petition for expedited release of a </w:t>
      </w:r>
      <w:r w:rsidR="003D2AA8">
        <w:t>61.32</w:t>
      </w:r>
      <w:r w:rsidRPr="00F56701">
        <w:noBreakHyphen/>
        <w:t xml:space="preserve">acre tract of land in </w:t>
      </w:r>
      <w:r w:rsidR="00466A34">
        <w:t>Williamson</w:t>
      </w:r>
      <w:r w:rsidRPr="00F56701">
        <w:t xml:space="preserve"> County from </w:t>
      </w:r>
      <w:r w:rsidR="00466A34">
        <w:t>J</w:t>
      </w:r>
      <w:r w:rsidR="0060083C">
        <w:t>SWSC</w:t>
      </w:r>
      <w:r w:rsidR="00961E9B">
        <w:t>’s</w:t>
      </w:r>
      <w:r w:rsidRPr="00F56701">
        <w:t xml:space="preserve"> water CCN No. </w:t>
      </w:r>
      <w:r w:rsidR="00466A34">
        <w:t xml:space="preserve">10002. </w:t>
      </w:r>
    </w:p>
    <w:p w:rsidR="00B101C1" w:rsidRPr="00A8289A" w:rsidRDefault="00B101C1" w:rsidP="00B101C1">
      <w:pPr>
        <w:pStyle w:val="FOFNumbered"/>
        <w:rPr>
          <w:szCs w:val="24"/>
        </w:rPr>
      </w:pPr>
      <w:r w:rsidRPr="00F56701">
        <w:rPr>
          <w:color w:val="000000"/>
          <w:szCs w:val="24"/>
        </w:rPr>
        <w:t xml:space="preserve">On </w:t>
      </w:r>
      <w:r w:rsidR="00E153EE">
        <w:rPr>
          <w:color w:val="000000"/>
          <w:szCs w:val="24"/>
        </w:rPr>
        <w:t>April 13, 2017, Order No. 1 was issued</w:t>
      </w:r>
      <w:r w:rsidRPr="00F56701">
        <w:rPr>
          <w:color w:val="000000"/>
          <w:szCs w:val="24"/>
        </w:rPr>
        <w:t xml:space="preserve">, </w:t>
      </w:r>
      <w:r w:rsidR="00E153EE">
        <w:rPr>
          <w:color w:val="000000"/>
          <w:szCs w:val="24"/>
        </w:rPr>
        <w:t xml:space="preserve">requiring comments on administrative completeness of the petition, notice, other procedural matters, and establishing </w:t>
      </w:r>
      <w:r w:rsidR="00D21907">
        <w:rPr>
          <w:color w:val="000000"/>
          <w:szCs w:val="24"/>
        </w:rPr>
        <w:t xml:space="preserve">a </w:t>
      </w:r>
      <w:r w:rsidR="00E153EE">
        <w:rPr>
          <w:color w:val="000000"/>
          <w:szCs w:val="24"/>
        </w:rPr>
        <w:t>procedural schedule.</w:t>
      </w:r>
    </w:p>
    <w:p w:rsidR="003D2AA8" w:rsidRPr="003D2AA8" w:rsidRDefault="00A8289A" w:rsidP="00B101C1">
      <w:pPr>
        <w:pStyle w:val="FOFNumbered"/>
        <w:rPr>
          <w:szCs w:val="24"/>
        </w:rPr>
      </w:pPr>
      <w:r>
        <w:rPr>
          <w:color w:val="000000"/>
          <w:szCs w:val="24"/>
        </w:rPr>
        <w:t xml:space="preserve">May 8, 2017, JSWSC </w:t>
      </w:r>
      <w:r w:rsidR="006B5271">
        <w:rPr>
          <w:color w:val="000000"/>
          <w:szCs w:val="24"/>
        </w:rPr>
        <w:t>filed</w:t>
      </w:r>
      <w:r>
        <w:rPr>
          <w:color w:val="000000"/>
          <w:szCs w:val="24"/>
        </w:rPr>
        <w:t xml:space="preserve"> a motion to intervene and </w:t>
      </w:r>
      <w:r w:rsidR="006B5271">
        <w:rPr>
          <w:color w:val="000000"/>
          <w:szCs w:val="24"/>
        </w:rPr>
        <w:t>request to extend deadline</w:t>
      </w:r>
      <w:r w:rsidR="003D2AA8">
        <w:rPr>
          <w:color w:val="000000"/>
          <w:szCs w:val="24"/>
        </w:rPr>
        <w:t xml:space="preserve"> to file a written protest or comments to the petition.</w:t>
      </w:r>
    </w:p>
    <w:p w:rsidR="00A8289A" w:rsidRPr="00A8289A" w:rsidRDefault="003D2AA8" w:rsidP="00B101C1">
      <w:pPr>
        <w:pStyle w:val="FOFNumbered"/>
        <w:rPr>
          <w:szCs w:val="24"/>
        </w:rPr>
      </w:pPr>
      <w:r>
        <w:rPr>
          <w:color w:val="000000"/>
          <w:szCs w:val="24"/>
        </w:rPr>
        <w:t>On May 8, 2017, Commission Staff recommended that the petition be deemed incomplete</w:t>
      </w:r>
      <w:r w:rsidR="00A8289A">
        <w:rPr>
          <w:color w:val="000000"/>
          <w:szCs w:val="24"/>
        </w:rPr>
        <w:t xml:space="preserve">.  </w:t>
      </w:r>
    </w:p>
    <w:p w:rsidR="00A8289A" w:rsidRPr="00F56701" w:rsidRDefault="00A8289A" w:rsidP="00B101C1">
      <w:pPr>
        <w:pStyle w:val="FOFNumbered"/>
        <w:rPr>
          <w:szCs w:val="24"/>
        </w:rPr>
      </w:pPr>
      <w:r>
        <w:rPr>
          <w:color w:val="000000"/>
          <w:szCs w:val="24"/>
        </w:rPr>
        <w:t xml:space="preserve">On May 10, 2017, Stockton filed </w:t>
      </w:r>
      <w:r w:rsidR="003D2AA8">
        <w:rPr>
          <w:color w:val="000000"/>
          <w:szCs w:val="24"/>
        </w:rPr>
        <w:t>a</w:t>
      </w:r>
      <w:r>
        <w:rPr>
          <w:color w:val="000000"/>
          <w:szCs w:val="24"/>
        </w:rPr>
        <w:t xml:space="preserve"> first amended petition for decertification. </w:t>
      </w:r>
      <w:r w:rsidR="003D2AA8">
        <w:rPr>
          <w:color w:val="000000"/>
          <w:szCs w:val="24"/>
        </w:rPr>
        <w:t xml:space="preserve"> </w:t>
      </w:r>
      <w:r w:rsidR="006C2F66">
        <w:rPr>
          <w:color w:val="000000"/>
          <w:szCs w:val="24"/>
        </w:rPr>
        <w:t xml:space="preserve">The amended petition requested the decertification of </w:t>
      </w:r>
      <w:r w:rsidR="006E38FB">
        <w:rPr>
          <w:color w:val="000000"/>
          <w:szCs w:val="24"/>
        </w:rPr>
        <w:t xml:space="preserve">a </w:t>
      </w:r>
      <w:r w:rsidR="006C2F66">
        <w:rPr>
          <w:color w:val="000000"/>
          <w:szCs w:val="24"/>
        </w:rPr>
        <w:t xml:space="preserve">55.28-acre tract of land from JSWSC’s CCN No. 10001.  </w:t>
      </w:r>
      <w:r w:rsidR="003D2AA8">
        <w:rPr>
          <w:color w:val="000000"/>
          <w:szCs w:val="24"/>
        </w:rPr>
        <w:t>The amended petition included affidavits by Jeffer</w:t>
      </w:r>
      <w:r w:rsidR="006C2F66">
        <w:rPr>
          <w:color w:val="000000"/>
          <w:szCs w:val="24"/>
        </w:rPr>
        <w:t>y Stockton</w:t>
      </w:r>
      <w:r w:rsidR="006C2F66">
        <w:rPr>
          <w:rStyle w:val="FootnoteReference"/>
          <w:color w:val="000000"/>
          <w:szCs w:val="24"/>
        </w:rPr>
        <w:footnoteReference w:id="1"/>
      </w:r>
      <w:r w:rsidR="006C2F66">
        <w:rPr>
          <w:color w:val="000000"/>
          <w:szCs w:val="24"/>
        </w:rPr>
        <w:t xml:space="preserve"> and Charlsey Ann</w:t>
      </w:r>
      <w:r w:rsidR="006E38FB">
        <w:rPr>
          <w:color w:val="000000"/>
          <w:szCs w:val="24"/>
        </w:rPr>
        <w:t xml:space="preserve"> </w:t>
      </w:r>
      <w:r w:rsidR="006C2F66">
        <w:rPr>
          <w:color w:val="000000"/>
          <w:szCs w:val="24"/>
        </w:rPr>
        <w:lastRenderedPageBreak/>
        <w:t>Stockton.</w:t>
      </w:r>
      <w:r w:rsidR="006C2F66">
        <w:rPr>
          <w:rStyle w:val="FootnoteReference"/>
          <w:color w:val="000000"/>
          <w:szCs w:val="24"/>
        </w:rPr>
        <w:footnoteReference w:id="2"/>
      </w:r>
      <w:r w:rsidR="006C2F66">
        <w:rPr>
          <w:color w:val="000000"/>
          <w:szCs w:val="24"/>
        </w:rPr>
        <w:t xml:space="preserve">  Each affirmed ownership of the 55.28-acre tract, that the 55.28-acre tract is not receiving water service </w:t>
      </w:r>
      <w:r w:rsidR="003D2AA8">
        <w:rPr>
          <w:color w:val="000000"/>
          <w:szCs w:val="24"/>
        </w:rPr>
        <w:t xml:space="preserve">from </w:t>
      </w:r>
      <w:r w:rsidR="006C2F66">
        <w:rPr>
          <w:color w:val="000000"/>
          <w:szCs w:val="24"/>
        </w:rPr>
        <w:t xml:space="preserve">JSWSC, and </w:t>
      </w:r>
      <w:r w:rsidR="006E38FB">
        <w:rPr>
          <w:color w:val="000000"/>
          <w:szCs w:val="24"/>
        </w:rPr>
        <w:t xml:space="preserve">that </w:t>
      </w:r>
      <w:r w:rsidR="00AF7A4E">
        <w:rPr>
          <w:color w:val="000000"/>
          <w:szCs w:val="24"/>
        </w:rPr>
        <w:t xml:space="preserve">the 55.28-acre tract </w:t>
      </w:r>
      <w:r w:rsidR="006C2F66">
        <w:rPr>
          <w:color w:val="000000"/>
          <w:szCs w:val="24"/>
        </w:rPr>
        <w:t xml:space="preserve">is located in Williamson County.  </w:t>
      </w:r>
    </w:p>
    <w:p w:rsidR="00B101C1" w:rsidRPr="00E153EE" w:rsidRDefault="00B101C1" w:rsidP="00B101C1">
      <w:pPr>
        <w:pStyle w:val="FOFNumbered"/>
        <w:rPr>
          <w:szCs w:val="24"/>
        </w:rPr>
      </w:pPr>
      <w:r w:rsidRPr="00F56701">
        <w:rPr>
          <w:color w:val="000000"/>
          <w:szCs w:val="24"/>
        </w:rPr>
        <w:t xml:space="preserve">On </w:t>
      </w:r>
      <w:r w:rsidR="00E153EE">
        <w:rPr>
          <w:color w:val="000000"/>
          <w:szCs w:val="24"/>
        </w:rPr>
        <w:t xml:space="preserve">May 11, 2017, Order No. 2 was issued, granting </w:t>
      </w:r>
      <w:r w:rsidR="006B5271">
        <w:rPr>
          <w:color w:val="000000"/>
          <w:szCs w:val="24"/>
        </w:rPr>
        <w:t>JSW</w:t>
      </w:r>
      <w:r w:rsidR="00C422D2">
        <w:rPr>
          <w:color w:val="000000"/>
          <w:szCs w:val="24"/>
        </w:rPr>
        <w:t>S</w:t>
      </w:r>
      <w:r w:rsidR="006B5271">
        <w:rPr>
          <w:color w:val="000000"/>
          <w:szCs w:val="24"/>
        </w:rPr>
        <w:t xml:space="preserve">C’s </w:t>
      </w:r>
      <w:r w:rsidR="003D2AA8">
        <w:rPr>
          <w:color w:val="000000"/>
          <w:szCs w:val="24"/>
        </w:rPr>
        <w:t>May 8, 2017 motion.</w:t>
      </w:r>
      <w:r w:rsidR="00E153EE">
        <w:rPr>
          <w:color w:val="000000"/>
          <w:szCs w:val="24"/>
        </w:rPr>
        <w:t xml:space="preserve"> </w:t>
      </w:r>
    </w:p>
    <w:p w:rsidR="00E153EE" w:rsidRPr="00A8289A" w:rsidRDefault="00E153EE" w:rsidP="00B101C1">
      <w:pPr>
        <w:pStyle w:val="FOFNumbered"/>
        <w:rPr>
          <w:szCs w:val="24"/>
        </w:rPr>
      </w:pPr>
      <w:r>
        <w:rPr>
          <w:color w:val="000000"/>
          <w:szCs w:val="24"/>
        </w:rPr>
        <w:t xml:space="preserve">On May 15, 2017, Order No. 3 was issued, finding </w:t>
      </w:r>
      <w:r w:rsidR="006B5271">
        <w:rPr>
          <w:color w:val="000000"/>
          <w:szCs w:val="24"/>
        </w:rPr>
        <w:t xml:space="preserve">the </w:t>
      </w:r>
      <w:r w:rsidR="003D2AA8">
        <w:rPr>
          <w:color w:val="000000"/>
          <w:szCs w:val="24"/>
        </w:rPr>
        <w:t xml:space="preserve">original </w:t>
      </w:r>
      <w:r>
        <w:rPr>
          <w:color w:val="000000"/>
          <w:szCs w:val="24"/>
        </w:rPr>
        <w:t xml:space="preserve">petition incomplete and establishing deadlines. </w:t>
      </w:r>
    </w:p>
    <w:p w:rsidR="00A8289A" w:rsidRPr="009851C6" w:rsidRDefault="00A8289A" w:rsidP="00B101C1">
      <w:pPr>
        <w:pStyle w:val="FOFNumbered"/>
        <w:rPr>
          <w:szCs w:val="24"/>
        </w:rPr>
      </w:pPr>
      <w:r>
        <w:rPr>
          <w:color w:val="000000"/>
          <w:szCs w:val="24"/>
        </w:rPr>
        <w:t>On May 16, 2017, JSWSC</w:t>
      </w:r>
      <w:r w:rsidR="003D5EB0">
        <w:rPr>
          <w:color w:val="000000"/>
          <w:szCs w:val="24"/>
        </w:rPr>
        <w:t xml:space="preserve"> filed</w:t>
      </w:r>
      <w:r w:rsidR="00274D57">
        <w:rPr>
          <w:color w:val="000000"/>
          <w:szCs w:val="24"/>
        </w:rPr>
        <w:t xml:space="preserve"> a response to </w:t>
      </w:r>
      <w:r w:rsidR="00AF57FC">
        <w:rPr>
          <w:color w:val="000000"/>
          <w:szCs w:val="24"/>
        </w:rPr>
        <w:t xml:space="preserve">the amended </w:t>
      </w:r>
      <w:r w:rsidR="00274D57">
        <w:rPr>
          <w:color w:val="000000"/>
          <w:szCs w:val="24"/>
        </w:rPr>
        <w:t>petition for expedited release</w:t>
      </w:r>
      <w:r w:rsidR="00AF57FC">
        <w:rPr>
          <w:color w:val="000000"/>
          <w:szCs w:val="24"/>
        </w:rPr>
        <w:t xml:space="preserve"> in which it argued that JSWSC has performed many acts in the furtherance of providing retail water service to the 55.28-acre tract.</w:t>
      </w:r>
      <w:r w:rsidR="00AF57FC">
        <w:rPr>
          <w:rStyle w:val="FootnoteReference"/>
          <w:color w:val="000000"/>
          <w:szCs w:val="24"/>
        </w:rPr>
        <w:footnoteReference w:id="3"/>
      </w:r>
      <w:r w:rsidR="009851C6">
        <w:rPr>
          <w:color w:val="000000"/>
          <w:szCs w:val="24"/>
        </w:rPr>
        <w:t xml:space="preserve">  JSWSC attached the affidavit of David Yohe, JSWSC’s general manager to support its assertion.</w:t>
      </w:r>
      <w:r w:rsidR="00D21907">
        <w:rPr>
          <w:color w:val="000000"/>
          <w:szCs w:val="24"/>
        </w:rPr>
        <w:t xml:space="preserve">  JSWSC did not identify any property that would be rendered useless or valueless by decertification.</w:t>
      </w:r>
    </w:p>
    <w:p w:rsidR="009851C6" w:rsidRPr="009851C6" w:rsidRDefault="009851C6" w:rsidP="00B101C1">
      <w:pPr>
        <w:pStyle w:val="FOFNumbered"/>
        <w:rPr>
          <w:szCs w:val="24"/>
        </w:rPr>
      </w:pPr>
      <w:r>
        <w:rPr>
          <w:color w:val="000000"/>
          <w:szCs w:val="24"/>
        </w:rPr>
        <w:t>Mr. Yohe attested to four actions taken by JSWSC to demonstrate JSWSC performed acts in the furtherance of providing retail water service to the 55.28-acre tract.</w:t>
      </w:r>
      <w:r>
        <w:rPr>
          <w:rStyle w:val="FootnoteReference"/>
          <w:color w:val="000000"/>
          <w:szCs w:val="24"/>
        </w:rPr>
        <w:footnoteReference w:id="4"/>
      </w:r>
      <w:r w:rsidR="008F29A4">
        <w:rPr>
          <w:color w:val="000000"/>
          <w:szCs w:val="24"/>
        </w:rPr>
        <w:t xml:space="preserve">  The four actions include</w:t>
      </w:r>
      <w:r w:rsidR="00AF7A4E">
        <w:rPr>
          <w:color w:val="000000"/>
          <w:szCs w:val="24"/>
        </w:rPr>
        <w:t>:</w:t>
      </w:r>
      <w:r w:rsidR="008F29A4">
        <w:rPr>
          <w:color w:val="000000"/>
          <w:szCs w:val="24"/>
        </w:rPr>
        <w:t xml:space="preserve"> </w:t>
      </w:r>
      <w:r w:rsidR="006E38FB">
        <w:rPr>
          <w:color w:val="000000"/>
          <w:szCs w:val="24"/>
        </w:rPr>
        <w:t>(</w:t>
      </w:r>
      <w:r w:rsidR="008F29A4">
        <w:rPr>
          <w:color w:val="000000"/>
          <w:szCs w:val="24"/>
        </w:rPr>
        <w:t xml:space="preserve">1) the installation of a six-inch water line at the eastern and northern boundaries of the 55.28-acre tract, </w:t>
      </w:r>
      <w:r w:rsidR="006E38FB">
        <w:rPr>
          <w:color w:val="000000"/>
          <w:szCs w:val="24"/>
        </w:rPr>
        <w:t>(</w:t>
      </w:r>
      <w:r w:rsidR="008F29A4">
        <w:rPr>
          <w:color w:val="000000"/>
          <w:szCs w:val="24"/>
        </w:rPr>
        <w:t xml:space="preserve">2) JSWSC serves a property which is </w:t>
      </w:r>
      <w:r w:rsidR="00A33BEF">
        <w:rPr>
          <w:color w:val="000000"/>
          <w:szCs w:val="24"/>
        </w:rPr>
        <w:t>surrounded</w:t>
      </w:r>
      <w:r w:rsidR="008F29A4">
        <w:rPr>
          <w:color w:val="000000"/>
          <w:szCs w:val="24"/>
        </w:rPr>
        <w:t xml:space="preserve"> on three sides by the 55.28-acre tract, </w:t>
      </w:r>
      <w:r w:rsidR="006E38FB">
        <w:rPr>
          <w:color w:val="000000"/>
          <w:szCs w:val="24"/>
        </w:rPr>
        <w:t>(</w:t>
      </w:r>
      <w:r w:rsidR="008F29A4">
        <w:rPr>
          <w:color w:val="000000"/>
          <w:szCs w:val="24"/>
        </w:rPr>
        <w:t xml:space="preserve">3) </w:t>
      </w:r>
      <w:r w:rsidR="006E38FB">
        <w:rPr>
          <w:color w:val="000000"/>
          <w:szCs w:val="24"/>
        </w:rPr>
        <w:t xml:space="preserve">JSWSC entered into a </w:t>
      </w:r>
      <w:r w:rsidR="008F29A4">
        <w:rPr>
          <w:color w:val="000000"/>
          <w:szCs w:val="24"/>
        </w:rPr>
        <w:t xml:space="preserve">contract </w:t>
      </w:r>
      <w:r w:rsidR="006E38FB">
        <w:rPr>
          <w:color w:val="000000"/>
          <w:szCs w:val="24"/>
        </w:rPr>
        <w:t xml:space="preserve">with </w:t>
      </w:r>
      <w:r w:rsidR="008F29A4">
        <w:rPr>
          <w:color w:val="000000"/>
          <w:szCs w:val="24"/>
        </w:rPr>
        <w:t>the City of Jarrell under which JSWSC would service</w:t>
      </w:r>
      <w:r w:rsidR="006E38FB">
        <w:rPr>
          <w:color w:val="000000"/>
          <w:szCs w:val="24"/>
        </w:rPr>
        <w:t xml:space="preserve"> all</w:t>
      </w:r>
      <w:r w:rsidR="008F29A4">
        <w:rPr>
          <w:color w:val="000000"/>
          <w:szCs w:val="24"/>
        </w:rPr>
        <w:t xml:space="preserve"> future residential customers, and </w:t>
      </w:r>
      <w:r w:rsidR="006E38FB">
        <w:rPr>
          <w:color w:val="000000"/>
          <w:szCs w:val="24"/>
        </w:rPr>
        <w:t>(</w:t>
      </w:r>
      <w:r w:rsidR="008F29A4">
        <w:rPr>
          <w:color w:val="000000"/>
          <w:szCs w:val="24"/>
        </w:rPr>
        <w:t xml:space="preserve">4) JSWSC contracted with Lone Star Regional Water Authority for a supply of water. </w:t>
      </w:r>
    </w:p>
    <w:p w:rsidR="00274D57" w:rsidRPr="006C2F66" w:rsidRDefault="00274D57" w:rsidP="00B101C1">
      <w:pPr>
        <w:pStyle w:val="FOFNumbered"/>
        <w:rPr>
          <w:szCs w:val="24"/>
        </w:rPr>
      </w:pPr>
      <w:r>
        <w:rPr>
          <w:color w:val="000000"/>
          <w:szCs w:val="24"/>
        </w:rPr>
        <w:t xml:space="preserve">On May 18, 2017, Stockton filed a supplement to </w:t>
      </w:r>
      <w:r w:rsidR="003D5EB0">
        <w:rPr>
          <w:color w:val="000000"/>
          <w:szCs w:val="24"/>
        </w:rPr>
        <w:t xml:space="preserve">the </w:t>
      </w:r>
      <w:r>
        <w:rPr>
          <w:color w:val="000000"/>
          <w:szCs w:val="24"/>
        </w:rPr>
        <w:t xml:space="preserve">petition for decertification. </w:t>
      </w:r>
      <w:r w:rsidR="003D2AA8">
        <w:rPr>
          <w:color w:val="000000"/>
          <w:szCs w:val="24"/>
        </w:rPr>
        <w:t xml:space="preserve">  Stockton provided a Warranty Deed in response to Commission Staff’s request.  </w:t>
      </w:r>
    </w:p>
    <w:p w:rsidR="006C2F66" w:rsidRPr="006C2F66" w:rsidRDefault="006C2F66" w:rsidP="00B101C1">
      <w:pPr>
        <w:pStyle w:val="FOFNumbered"/>
        <w:rPr>
          <w:szCs w:val="24"/>
        </w:rPr>
      </w:pPr>
      <w:r>
        <w:rPr>
          <w:color w:val="000000"/>
          <w:szCs w:val="24"/>
        </w:rPr>
        <w:t xml:space="preserve">On June 7, 2017, Commission Staff recommended that the amended </w:t>
      </w:r>
      <w:r w:rsidR="0017275A">
        <w:rPr>
          <w:color w:val="000000"/>
          <w:szCs w:val="24"/>
        </w:rPr>
        <w:t>petition</w:t>
      </w:r>
      <w:r>
        <w:rPr>
          <w:color w:val="000000"/>
          <w:szCs w:val="24"/>
        </w:rPr>
        <w:t xml:space="preserve"> be found administratively complete.</w:t>
      </w:r>
      <w:r w:rsidR="00B437DA">
        <w:rPr>
          <w:color w:val="000000"/>
          <w:szCs w:val="24"/>
        </w:rPr>
        <w:t xml:space="preserve">  </w:t>
      </w:r>
    </w:p>
    <w:p w:rsidR="006C2F66" w:rsidRPr="008F29A4" w:rsidRDefault="006C2F66" w:rsidP="00B101C1">
      <w:pPr>
        <w:pStyle w:val="FOFNumbered"/>
        <w:rPr>
          <w:szCs w:val="24"/>
        </w:rPr>
      </w:pPr>
      <w:r>
        <w:rPr>
          <w:color w:val="000000"/>
          <w:szCs w:val="24"/>
        </w:rPr>
        <w:t>On June, 20, 2017,</w:t>
      </w:r>
      <w:r w:rsidR="003E3922" w:rsidRPr="00F56701">
        <w:rPr>
          <w:color w:val="000000"/>
          <w:szCs w:val="24"/>
        </w:rPr>
        <w:t xml:space="preserve"> Order No. </w:t>
      </w:r>
      <w:r w:rsidR="003E3922">
        <w:rPr>
          <w:color w:val="000000"/>
          <w:szCs w:val="24"/>
        </w:rPr>
        <w:t>4</w:t>
      </w:r>
      <w:r w:rsidR="003E3922" w:rsidRPr="00F56701">
        <w:rPr>
          <w:color w:val="000000"/>
          <w:szCs w:val="24"/>
        </w:rPr>
        <w:t xml:space="preserve"> was issued, finding the </w:t>
      </w:r>
      <w:r w:rsidR="003E3922">
        <w:rPr>
          <w:color w:val="000000"/>
          <w:szCs w:val="24"/>
        </w:rPr>
        <w:t xml:space="preserve">amended </w:t>
      </w:r>
      <w:r w:rsidR="003E3922" w:rsidRPr="00F56701">
        <w:rPr>
          <w:color w:val="000000"/>
          <w:szCs w:val="24"/>
        </w:rPr>
        <w:t>petition administratively complete</w:t>
      </w:r>
      <w:r w:rsidR="003E3922">
        <w:rPr>
          <w:color w:val="000000"/>
          <w:szCs w:val="24"/>
        </w:rPr>
        <w:t xml:space="preserve"> and establishing</w:t>
      </w:r>
      <w:r w:rsidR="003E3922" w:rsidRPr="006D1D37">
        <w:t xml:space="preserve"> a procedural schedule for final processing</w:t>
      </w:r>
      <w:r w:rsidR="003E3922" w:rsidRPr="00F56701">
        <w:t>.</w:t>
      </w:r>
      <w:r w:rsidR="003E3922">
        <w:t xml:space="preserve">  Order No. 4 also </w:t>
      </w:r>
      <w:r w:rsidR="003E3922">
        <w:lastRenderedPageBreak/>
        <w:t>stated that, the amended rules</w:t>
      </w:r>
      <w:r w:rsidR="00B437DA">
        <w:rPr>
          <w:rStyle w:val="FootnoteReference"/>
        </w:rPr>
        <w:footnoteReference w:id="5"/>
      </w:r>
      <w:r w:rsidR="003E3922">
        <w:t xml:space="preserve"> for expedited release of property shall apply</w:t>
      </w:r>
      <w:r w:rsidR="00B437DA">
        <w:t xml:space="preserve"> and that the final order in this docket must identify property, if any, </w:t>
      </w:r>
      <w:r w:rsidR="006E38FB">
        <w:t xml:space="preserve">that </w:t>
      </w:r>
      <w:r w:rsidR="00B437DA">
        <w:t xml:space="preserve">is useless or valueless.  </w:t>
      </w:r>
    </w:p>
    <w:p w:rsidR="008F29A4" w:rsidRPr="00E153EE" w:rsidRDefault="008F29A4" w:rsidP="00B101C1">
      <w:pPr>
        <w:pStyle w:val="FOFNumbered"/>
        <w:rPr>
          <w:szCs w:val="24"/>
        </w:rPr>
      </w:pPr>
      <w:r>
        <w:t>JSWSC did not file a response in reply to Order No. 4.</w:t>
      </w:r>
    </w:p>
    <w:p w:rsidR="00B101C1" w:rsidRPr="00AF57FC" w:rsidRDefault="008F29A4" w:rsidP="00B101C1">
      <w:pPr>
        <w:pStyle w:val="FOFNumbered"/>
        <w:rPr>
          <w:szCs w:val="24"/>
        </w:rPr>
      </w:pPr>
      <w:r w:rsidRPr="0087282E">
        <w:rPr>
          <w:color w:val="000000"/>
          <w:szCs w:val="24"/>
        </w:rPr>
        <w:t xml:space="preserve">On July </w:t>
      </w:r>
      <w:r>
        <w:rPr>
          <w:color w:val="000000"/>
          <w:szCs w:val="24"/>
        </w:rPr>
        <w:t>6</w:t>
      </w:r>
      <w:r w:rsidRPr="0087282E">
        <w:rPr>
          <w:color w:val="000000"/>
          <w:szCs w:val="24"/>
        </w:rPr>
        <w:t xml:space="preserve">, 2017, Commission Staff recommended </w:t>
      </w:r>
      <w:r>
        <w:rPr>
          <w:color w:val="000000"/>
          <w:szCs w:val="24"/>
        </w:rPr>
        <w:t xml:space="preserve">1) </w:t>
      </w:r>
      <w:r w:rsidRPr="0087282E">
        <w:rPr>
          <w:color w:val="000000"/>
          <w:szCs w:val="24"/>
        </w:rPr>
        <w:t>approval of the petition</w:t>
      </w:r>
      <w:r w:rsidR="00D21907">
        <w:rPr>
          <w:color w:val="000000"/>
          <w:szCs w:val="24"/>
        </w:rPr>
        <w:t>,</w:t>
      </w:r>
      <w:r>
        <w:rPr>
          <w:color w:val="000000"/>
          <w:szCs w:val="24"/>
        </w:rPr>
        <w:t xml:space="preserve"> and</w:t>
      </w:r>
      <w:r w:rsidRPr="0087282E">
        <w:rPr>
          <w:color w:val="000000"/>
          <w:szCs w:val="24"/>
        </w:rPr>
        <w:t xml:space="preserve"> </w:t>
      </w:r>
      <w:r>
        <w:rPr>
          <w:color w:val="000000"/>
          <w:szCs w:val="24"/>
        </w:rPr>
        <w:t xml:space="preserve">2) </w:t>
      </w:r>
      <w:r w:rsidRPr="0087282E">
        <w:rPr>
          <w:color w:val="000000"/>
          <w:szCs w:val="24"/>
        </w:rPr>
        <w:t xml:space="preserve">that no property </w:t>
      </w:r>
      <w:r>
        <w:rPr>
          <w:color w:val="000000"/>
          <w:szCs w:val="24"/>
        </w:rPr>
        <w:t xml:space="preserve">would </w:t>
      </w:r>
      <w:r w:rsidRPr="0087282E">
        <w:rPr>
          <w:color w:val="000000"/>
          <w:szCs w:val="24"/>
        </w:rPr>
        <w:t>be rendered useless or valueless</w:t>
      </w:r>
      <w:r w:rsidRPr="0087282E">
        <w:rPr>
          <w:szCs w:val="24"/>
        </w:rPr>
        <w:t xml:space="preserve"> by the decertification</w:t>
      </w:r>
      <w:r w:rsidR="003D5EB0">
        <w:rPr>
          <w:color w:val="000000"/>
          <w:szCs w:val="24"/>
        </w:rPr>
        <w:t xml:space="preserve">. </w:t>
      </w:r>
    </w:p>
    <w:p w:rsidR="00AF57FC" w:rsidRDefault="00AF57FC" w:rsidP="00B101C1">
      <w:pPr>
        <w:pStyle w:val="FOFNumbered"/>
        <w:rPr>
          <w:szCs w:val="24"/>
        </w:rPr>
      </w:pPr>
      <w:r>
        <w:rPr>
          <w:szCs w:val="24"/>
        </w:rPr>
        <w:t>On July 13, 2017, Stockton filed a reply to Order No. 4.  Stockton agreed with Commission Staff’s recommendation and also noted that JSWSC did not file a response to Order No. 4.</w:t>
      </w:r>
      <w:r>
        <w:rPr>
          <w:rStyle w:val="FootnoteReference"/>
          <w:szCs w:val="24"/>
        </w:rPr>
        <w:footnoteReference w:id="6"/>
      </w:r>
    </w:p>
    <w:p w:rsidR="0060083C" w:rsidRPr="0060083C" w:rsidRDefault="0060083C" w:rsidP="00B101C1">
      <w:pPr>
        <w:pStyle w:val="FOFNumbered"/>
        <w:rPr>
          <w:szCs w:val="24"/>
        </w:rPr>
      </w:pPr>
      <w:r w:rsidRPr="00F56701">
        <w:rPr>
          <w:color w:val="000000"/>
          <w:szCs w:val="24"/>
        </w:rPr>
        <w:t xml:space="preserve">Commission Staff provided </w:t>
      </w:r>
      <w:r>
        <w:rPr>
          <w:color w:val="000000"/>
          <w:szCs w:val="24"/>
        </w:rPr>
        <w:t xml:space="preserve">an </w:t>
      </w:r>
      <w:r w:rsidRPr="00F56701">
        <w:rPr>
          <w:color w:val="000000"/>
          <w:szCs w:val="24"/>
        </w:rPr>
        <w:t xml:space="preserve">amended certificate and service area map for </w:t>
      </w:r>
      <w:r>
        <w:rPr>
          <w:color w:val="000000"/>
          <w:szCs w:val="24"/>
        </w:rPr>
        <w:t>JSWSC.</w:t>
      </w:r>
    </w:p>
    <w:p w:rsidR="0060083C" w:rsidRPr="003D5EB0" w:rsidRDefault="0060083C" w:rsidP="00B101C1">
      <w:pPr>
        <w:pStyle w:val="FOFNumbered"/>
        <w:rPr>
          <w:szCs w:val="24"/>
        </w:rPr>
      </w:pPr>
      <w:r w:rsidRPr="00F56701">
        <w:rPr>
          <w:color w:val="000000"/>
          <w:szCs w:val="24"/>
        </w:rPr>
        <w:t>The certificate and map discussed in Finding</w:t>
      </w:r>
      <w:r>
        <w:rPr>
          <w:color w:val="000000"/>
          <w:szCs w:val="24"/>
        </w:rPr>
        <w:t>s</w:t>
      </w:r>
      <w:r w:rsidRPr="00F56701">
        <w:rPr>
          <w:color w:val="000000"/>
          <w:szCs w:val="24"/>
        </w:rPr>
        <w:t xml:space="preserve"> of Fact No. </w:t>
      </w:r>
      <w:r>
        <w:rPr>
          <w:color w:val="000000"/>
          <w:szCs w:val="24"/>
        </w:rPr>
        <w:t>16</w:t>
      </w:r>
      <w:r w:rsidRPr="00F56701">
        <w:rPr>
          <w:color w:val="000000"/>
          <w:szCs w:val="24"/>
        </w:rPr>
        <w:t xml:space="preserve"> are attached to this Order</w:t>
      </w:r>
      <w:r>
        <w:rPr>
          <w:color w:val="000000"/>
          <w:szCs w:val="24"/>
        </w:rPr>
        <w:t>.</w:t>
      </w:r>
    </w:p>
    <w:p w:rsidR="00B101C1" w:rsidRDefault="00B101C1" w:rsidP="0046428F">
      <w:pPr>
        <w:pStyle w:val="Heading7"/>
      </w:pPr>
      <w:r w:rsidRPr="00F56701">
        <w:t>Notice</w:t>
      </w:r>
    </w:p>
    <w:p w:rsidR="004B42AC" w:rsidRPr="004B42AC" w:rsidRDefault="004B42AC" w:rsidP="004B42AC">
      <w:pPr>
        <w:pStyle w:val="FOFNumbered"/>
      </w:pPr>
      <w:r>
        <w:t>Stockton provided a copy of the petition to JSWSC by certified mail on April 7, 2017.</w:t>
      </w:r>
    </w:p>
    <w:p w:rsidR="00B101C1" w:rsidRPr="00F56701" w:rsidRDefault="00B101C1" w:rsidP="0046428F">
      <w:pPr>
        <w:pStyle w:val="FOFNumbered"/>
      </w:pPr>
      <w:r w:rsidRPr="00F56701">
        <w:t xml:space="preserve">Notice of the petition was published in the </w:t>
      </w:r>
      <w:r w:rsidRPr="00F56701">
        <w:rPr>
          <w:i/>
        </w:rPr>
        <w:t>Texas Register</w:t>
      </w:r>
      <w:r w:rsidRPr="00F56701">
        <w:t xml:space="preserve"> on </w:t>
      </w:r>
      <w:r w:rsidR="00E00D58">
        <w:t>April 28, 2017</w:t>
      </w:r>
      <w:r w:rsidRPr="00F56701">
        <w:t>.</w:t>
      </w:r>
    </w:p>
    <w:p w:rsidR="00B101C1" w:rsidRPr="00F56701" w:rsidRDefault="00B101C1" w:rsidP="0046428F">
      <w:pPr>
        <w:pStyle w:val="Heading7"/>
      </w:pPr>
      <w:r w:rsidRPr="00F56701">
        <w:t xml:space="preserve">Project Description </w:t>
      </w:r>
    </w:p>
    <w:p w:rsidR="00B101C1" w:rsidRPr="003D5EB0" w:rsidRDefault="00E00D58" w:rsidP="00B101C1">
      <w:pPr>
        <w:pStyle w:val="FOFNumbered"/>
      </w:pPr>
      <w:r>
        <w:t>Stockton</w:t>
      </w:r>
      <w:r w:rsidR="00B101C1" w:rsidRPr="00F56701">
        <w:t xml:space="preserve"> owns </w:t>
      </w:r>
      <w:r w:rsidR="00D21907">
        <w:t xml:space="preserve">the </w:t>
      </w:r>
      <w:r w:rsidR="008F29A4">
        <w:t>55.28</w:t>
      </w:r>
      <w:r>
        <w:rPr>
          <w:color w:val="000000"/>
        </w:rPr>
        <w:t xml:space="preserve">-acre tract in Williamson County. </w:t>
      </w:r>
    </w:p>
    <w:p w:rsidR="003D5EB0" w:rsidRPr="00F56701" w:rsidRDefault="003D5EB0" w:rsidP="00B101C1">
      <w:pPr>
        <w:pStyle w:val="FOFNumbered"/>
      </w:pPr>
      <w:r>
        <w:rPr>
          <w:color w:val="000000"/>
        </w:rPr>
        <w:t xml:space="preserve">The </w:t>
      </w:r>
      <w:r w:rsidR="008F29A4">
        <w:rPr>
          <w:color w:val="000000"/>
        </w:rPr>
        <w:t>55.28</w:t>
      </w:r>
      <w:r>
        <w:rPr>
          <w:color w:val="000000"/>
        </w:rPr>
        <w:t xml:space="preserve">-acre tract is located within </w:t>
      </w:r>
      <w:r w:rsidR="00CD623E">
        <w:rPr>
          <w:color w:val="000000"/>
        </w:rPr>
        <w:t xml:space="preserve">JSWSC’s certificated service area and is not receiving water service. </w:t>
      </w:r>
    </w:p>
    <w:p w:rsidR="00B101C1" w:rsidRDefault="00B101C1" w:rsidP="0046428F">
      <w:pPr>
        <w:pStyle w:val="Heading7"/>
      </w:pPr>
      <w:r w:rsidRPr="00F56701">
        <w:t>Water Service</w:t>
      </w:r>
    </w:p>
    <w:p w:rsidR="00B101C1" w:rsidRDefault="0060083C" w:rsidP="002162A6">
      <w:pPr>
        <w:pStyle w:val="FOFNumbered"/>
      </w:pPr>
      <w:r w:rsidRPr="00F56701">
        <w:t xml:space="preserve">The </w:t>
      </w:r>
      <w:r>
        <w:t>55.28</w:t>
      </w:r>
      <w:r>
        <w:rPr>
          <w:color w:val="000000"/>
        </w:rPr>
        <w:t xml:space="preserve">-acre tract </w:t>
      </w:r>
      <w:r w:rsidRPr="00F56701">
        <w:t xml:space="preserve">is not receiving water service from </w:t>
      </w:r>
      <w:r>
        <w:rPr>
          <w:color w:val="000000"/>
        </w:rPr>
        <w:t>JSWSC</w:t>
      </w:r>
      <w:r w:rsidRPr="00F56701">
        <w:t xml:space="preserve"> as that term has been defined by the Courts</w:t>
      </w:r>
      <w:r w:rsidR="002162A6" w:rsidRPr="002162A6">
        <w:t xml:space="preserve">. </w:t>
      </w:r>
    </w:p>
    <w:p w:rsidR="0060083C" w:rsidRPr="0060083C" w:rsidRDefault="0060083C" w:rsidP="002162A6">
      <w:pPr>
        <w:pStyle w:val="FOFNumbered"/>
      </w:pPr>
      <w:r w:rsidRPr="00F56701">
        <w:t xml:space="preserve">The </w:t>
      </w:r>
      <w:r>
        <w:t>55.28</w:t>
      </w:r>
      <w:r>
        <w:rPr>
          <w:color w:val="000000"/>
        </w:rPr>
        <w:t xml:space="preserve">-acre tract </w:t>
      </w:r>
      <w:r w:rsidRPr="00F56701">
        <w:t xml:space="preserve">is not receiving </w:t>
      </w:r>
      <w:r>
        <w:t>actual water</w:t>
      </w:r>
      <w:r w:rsidRPr="00F56701">
        <w:t xml:space="preserve"> service from </w:t>
      </w:r>
      <w:r>
        <w:rPr>
          <w:color w:val="000000"/>
        </w:rPr>
        <w:t>JSWSC or any other water provider.</w:t>
      </w:r>
    </w:p>
    <w:p w:rsidR="0060083C" w:rsidRDefault="00A33BEF" w:rsidP="004603E7">
      <w:pPr>
        <w:pStyle w:val="Heading7"/>
        <w:spacing w:before="0"/>
      </w:pPr>
      <w:r>
        <w:t>Useless</w:t>
      </w:r>
      <w:r w:rsidR="0060083C">
        <w:t xml:space="preserve"> or Valueless</w:t>
      </w:r>
    </w:p>
    <w:p w:rsidR="0060083C" w:rsidRPr="0060083C" w:rsidRDefault="0060083C" w:rsidP="0060083C">
      <w:pPr>
        <w:pStyle w:val="FOFNumbered"/>
      </w:pPr>
      <w:r>
        <w:rPr>
          <w:color w:val="000000"/>
        </w:rPr>
        <w:t>JSWSC</w:t>
      </w:r>
      <w:r>
        <w:t xml:space="preserve"> has no property that is rendered useless or valueless by the decertification</w:t>
      </w:r>
      <w:r w:rsidR="00D21907">
        <w:t>.</w:t>
      </w:r>
    </w:p>
    <w:p w:rsidR="00B101C1" w:rsidRPr="00F56701" w:rsidRDefault="00B101C1" w:rsidP="004D4C96">
      <w:pPr>
        <w:pStyle w:val="Heading1"/>
        <w:spacing w:before="360"/>
        <w:rPr>
          <w:i/>
        </w:rPr>
      </w:pPr>
      <w:r w:rsidRPr="00F56701">
        <w:lastRenderedPageBreak/>
        <w:t>Conclusions of Law</w:t>
      </w:r>
    </w:p>
    <w:p w:rsidR="00B101C1" w:rsidRPr="00F56701" w:rsidRDefault="00B101C1" w:rsidP="00EE786C">
      <w:pPr>
        <w:pStyle w:val="COLNumbered"/>
        <w:rPr>
          <w:rFonts w:eastAsia="SimSun"/>
          <w:lang w:eastAsia="zh-CN"/>
        </w:rPr>
      </w:pPr>
      <w:r w:rsidRPr="00F56701">
        <w:rPr>
          <w:rFonts w:eastAsia="SimSun"/>
          <w:lang w:eastAsia="zh-CN"/>
        </w:rPr>
        <w:t xml:space="preserve">The Commission has jurisdiction over this petition under </w:t>
      </w:r>
      <w:r w:rsidR="00324DF2" w:rsidRPr="00324DF2">
        <w:rPr>
          <w:rFonts w:eastAsia="SimSun"/>
          <w:szCs w:val="24"/>
          <w:lang w:eastAsia="zh-CN"/>
        </w:rPr>
        <w:t>Tex</w:t>
      </w:r>
      <w:r w:rsidR="00324DF2">
        <w:rPr>
          <w:rFonts w:eastAsia="SimSun"/>
          <w:szCs w:val="24"/>
          <w:lang w:eastAsia="zh-CN"/>
        </w:rPr>
        <w:t>as</w:t>
      </w:r>
      <w:r w:rsidR="00324DF2" w:rsidRPr="00324DF2">
        <w:rPr>
          <w:rFonts w:eastAsia="SimSun"/>
          <w:szCs w:val="24"/>
          <w:lang w:eastAsia="zh-CN"/>
        </w:rPr>
        <w:t xml:space="preserve"> Water Code </w:t>
      </w:r>
      <w:r w:rsidRPr="00F56701">
        <w:rPr>
          <w:rFonts w:eastAsia="SimSun"/>
          <w:lang w:eastAsia="zh-CN"/>
        </w:rPr>
        <w:t>§§ 13.041 and 13.254(a</w:t>
      </w:r>
      <w:r w:rsidRPr="00F56701">
        <w:rPr>
          <w:rFonts w:eastAsia="SimSun"/>
          <w:lang w:eastAsia="zh-CN"/>
        </w:rPr>
        <w:noBreakHyphen/>
        <w:t>5)</w:t>
      </w:r>
      <w:r w:rsidR="00324DF2">
        <w:rPr>
          <w:rFonts w:eastAsia="SimSun"/>
          <w:lang w:eastAsia="zh-CN"/>
        </w:rPr>
        <w:t xml:space="preserve"> (TWC)</w:t>
      </w:r>
      <w:r w:rsidRPr="00F56701">
        <w:rPr>
          <w:rFonts w:eastAsia="SimSun"/>
          <w:lang w:eastAsia="zh-CN"/>
        </w:rPr>
        <w:t>.</w:t>
      </w:r>
      <w:r w:rsidRPr="00F56701">
        <w:rPr>
          <w:rStyle w:val="FootnoteReference"/>
          <w:rFonts w:eastAsia="SimSun"/>
          <w:lang w:eastAsia="zh-CN"/>
        </w:rPr>
        <w:footnoteReference w:id="7"/>
      </w:r>
    </w:p>
    <w:p w:rsidR="00B101C1" w:rsidRPr="00F56701" w:rsidRDefault="00B101C1" w:rsidP="00EE786C">
      <w:pPr>
        <w:pStyle w:val="COLNumbered"/>
        <w:rPr>
          <w:bCs/>
          <w:lang w:eastAsia="zh-TW"/>
        </w:rPr>
      </w:pPr>
      <w:r w:rsidRPr="00F56701">
        <w:rPr>
          <w:bCs/>
          <w:lang w:eastAsia="zh-TW"/>
        </w:rPr>
        <w:t>Notice of the petition was provided in compliance with 16 Texas Administrative Code §</w:t>
      </w:r>
      <w:r w:rsidRPr="00F56701">
        <w:rPr>
          <w:b/>
          <w:bCs/>
          <w:lang w:eastAsia="zh-TW"/>
        </w:rPr>
        <w:t> </w:t>
      </w:r>
      <w:r w:rsidRPr="00F56701">
        <w:rPr>
          <w:bCs/>
          <w:lang w:eastAsia="zh-TW"/>
        </w:rPr>
        <w:t>24.113(</w:t>
      </w:r>
      <w:r w:rsidR="0060083C">
        <w:rPr>
          <w:bCs/>
          <w:lang w:eastAsia="zh-TW"/>
        </w:rPr>
        <w:t>5</w:t>
      </w:r>
      <w:r w:rsidRPr="00F56701">
        <w:rPr>
          <w:bCs/>
          <w:lang w:eastAsia="zh-TW"/>
        </w:rPr>
        <w:t>) (TAC) and 16 TAC §§</w:t>
      </w:r>
      <w:r w:rsidRPr="00F56701">
        <w:rPr>
          <w:b/>
          <w:bCs/>
          <w:lang w:eastAsia="zh-TW"/>
        </w:rPr>
        <w:t> </w:t>
      </w:r>
      <w:r w:rsidRPr="00F56701">
        <w:rPr>
          <w:bCs/>
          <w:lang w:eastAsia="zh-TW"/>
        </w:rPr>
        <w:t>22.54-.55.</w:t>
      </w:r>
    </w:p>
    <w:p w:rsidR="00B101C1" w:rsidRPr="00F56701" w:rsidRDefault="002162A6" w:rsidP="00EE786C">
      <w:pPr>
        <w:pStyle w:val="COLNumbered"/>
        <w:rPr>
          <w:bCs/>
          <w:lang w:eastAsia="zh-TW"/>
        </w:rPr>
      </w:pPr>
      <w:r>
        <w:rPr>
          <w:bCs/>
          <w:lang w:eastAsia="zh-TW"/>
        </w:rPr>
        <w:t>Williamson</w:t>
      </w:r>
      <w:r w:rsidR="004D4C96" w:rsidRPr="00F56701">
        <w:rPr>
          <w:bCs/>
          <w:lang w:eastAsia="zh-TW"/>
        </w:rPr>
        <w:t xml:space="preserve"> </w:t>
      </w:r>
      <w:r w:rsidR="00B101C1" w:rsidRPr="00F56701">
        <w:rPr>
          <w:bCs/>
          <w:lang w:eastAsia="zh-TW"/>
        </w:rPr>
        <w:t xml:space="preserve">County is a qualifying county under </w:t>
      </w:r>
      <w:r w:rsidR="00B101C1" w:rsidRPr="00F56701">
        <w:rPr>
          <w:rFonts w:eastAsia="SimSun"/>
          <w:lang w:eastAsia="zh-CN"/>
        </w:rPr>
        <w:t>TWC § 13.254(a-5) and 16 TAC § 24.113(</w:t>
      </w:r>
      <w:r w:rsidR="0060083C">
        <w:rPr>
          <w:rFonts w:eastAsia="SimSun"/>
          <w:lang w:eastAsia="zh-CN"/>
        </w:rPr>
        <w:t>l</w:t>
      </w:r>
      <w:r w:rsidR="00B101C1" w:rsidRPr="00F56701">
        <w:rPr>
          <w:rFonts w:eastAsia="SimSun"/>
          <w:lang w:eastAsia="zh-CN"/>
        </w:rPr>
        <w:t>).</w:t>
      </w:r>
    </w:p>
    <w:p w:rsidR="00B101C1" w:rsidRPr="00F56701" w:rsidRDefault="00B101C1" w:rsidP="00EE786C">
      <w:pPr>
        <w:pStyle w:val="COLNumbered"/>
        <w:rPr>
          <w:lang w:eastAsia="zh-TW"/>
        </w:rPr>
      </w:pPr>
      <w:r w:rsidRPr="00F56701">
        <w:rPr>
          <w:lang w:eastAsia="zh-TW"/>
        </w:rPr>
        <w:t xml:space="preserve">The </w:t>
      </w:r>
      <w:r w:rsidR="0060083C">
        <w:rPr>
          <w:lang w:eastAsia="zh-TW"/>
        </w:rPr>
        <w:t>55.28</w:t>
      </w:r>
      <w:r w:rsidRPr="00F56701">
        <w:t>-acre tract is</w:t>
      </w:r>
      <w:r w:rsidRPr="00F56701">
        <w:rPr>
          <w:lang w:eastAsia="zh-TW"/>
        </w:rPr>
        <w:t xml:space="preserve"> not receiving water service under TWC </w:t>
      </w:r>
      <w:r w:rsidRPr="00F56701">
        <w:rPr>
          <w:color w:val="000000"/>
          <w:lang w:eastAsia="zh-TW"/>
        </w:rPr>
        <w:t>§ 13.254(a- 5).</w:t>
      </w:r>
    </w:p>
    <w:p w:rsidR="00B101C1" w:rsidRPr="00F56701" w:rsidRDefault="0060083C" w:rsidP="00EE786C">
      <w:pPr>
        <w:pStyle w:val="COLNumbered"/>
        <w:rPr>
          <w:lang w:eastAsia="zh-TW"/>
        </w:rPr>
      </w:pPr>
      <w:r>
        <w:t>JSWSC</w:t>
      </w:r>
      <w:r>
        <w:rPr>
          <w:lang w:eastAsia="zh-TW"/>
        </w:rPr>
        <w:t xml:space="preserve">, </w:t>
      </w:r>
      <w:r w:rsidRPr="00F56701">
        <w:rPr>
          <w:lang w:eastAsia="zh-TW"/>
        </w:rPr>
        <w:t>under</w:t>
      </w:r>
      <w:r>
        <w:rPr>
          <w:lang w:eastAsia="zh-TW"/>
        </w:rPr>
        <w:t xml:space="preserve"> 16 TAC § 24.113(n)(5</w:t>
      </w:r>
      <w:r w:rsidRPr="00F56701">
        <w:rPr>
          <w:lang w:eastAsia="zh-TW"/>
        </w:rPr>
        <w:t xml:space="preserve">), </w:t>
      </w:r>
      <w:r>
        <w:rPr>
          <w:lang w:eastAsia="zh-TW"/>
        </w:rPr>
        <w:t>bears the burden to prove what property is useless or valueless property</w:t>
      </w:r>
      <w:r w:rsidR="00B101C1" w:rsidRPr="00F56701">
        <w:rPr>
          <w:lang w:eastAsia="zh-TW"/>
        </w:rPr>
        <w:t>.</w:t>
      </w:r>
    </w:p>
    <w:p w:rsidR="00B101C1" w:rsidRPr="00F56701" w:rsidRDefault="00B101C1" w:rsidP="00EE786C">
      <w:pPr>
        <w:pStyle w:val="COLNumbered"/>
        <w:rPr>
          <w:lang w:eastAsia="zh-TW"/>
        </w:rPr>
      </w:pPr>
      <w:r w:rsidRPr="00F56701">
        <w:t xml:space="preserve">No property of </w:t>
      </w:r>
      <w:r w:rsidR="00630B67">
        <w:t>JSWSC</w:t>
      </w:r>
      <w:r w:rsidRPr="00F56701">
        <w:t xml:space="preserve"> has been rendered useless or valueless by the decertification, therefore under TWC § 13.254(d)-(g) no compensation is owed to </w:t>
      </w:r>
      <w:r w:rsidR="00630B67">
        <w:t>JSWSC.</w:t>
      </w:r>
    </w:p>
    <w:p w:rsidR="00B101C1" w:rsidRPr="00F56701" w:rsidRDefault="00B101C1" w:rsidP="00EE786C">
      <w:pPr>
        <w:pStyle w:val="COLNumbered"/>
        <w:rPr>
          <w:lang w:eastAsia="zh-TW"/>
        </w:rPr>
      </w:pPr>
      <w:r w:rsidRPr="00F56701">
        <w:t xml:space="preserve">Because no compensation is owed, under TWC § 13.254(d)-(g), a retail public utility may render retail water service directly or indirectly to the public in the decertified area without providing compensation to </w:t>
      </w:r>
      <w:r w:rsidR="00630B67">
        <w:t>JSWSC</w:t>
      </w:r>
      <w:r w:rsidRPr="00F56701">
        <w:t>.</w:t>
      </w:r>
    </w:p>
    <w:p w:rsidR="00B101C1" w:rsidRPr="00F56701" w:rsidRDefault="00630B67" w:rsidP="00EE786C">
      <w:pPr>
        <w:pStyle w:val="COLNumbered"/>
        <w:rPr>
          <w:lang w:eastAsia="zh-TW"/>
        </w:rPr>
      </w:pPr>
      <w:r>
        <w:t>Stockton</w:t>
      </w:r>
      <w:r w:rsidR="00B101C1" w:rsidRPr="00F56701">
        <w:t xml:space="preserve"> </w:t>
      </w:r>
      <w:r w:rsidR="00B101C1" w:rsidRPr="00F56701">
        <w:rPr>
          <w:color w:val="000000"/>
          <w:lang w:eastAsia="zh-TW"/>
        </w:rPr>
        <w:t xml:space="preserve">is entitled to approval of the petition, having sufficiently satisfied the requirements of </w:t>
      </w:r>
      <w:r w:rsidR="00B101C1" w:rsidRPr="00F56701">
        <w:rPr>
          <w:smallCaps/>
          <w:lang w:eastAsia="zh-TW"/>
        </w:rPr>
        <w:t>TWC</w:t>
      </w:r>
      <w:r w:rsidR="00B101C1" w:rsidRPr="00F56701">
        <w:rPr>
          <w:color w:val="000000"/>
          <w:lang w:eastAsia="zh-TW"/>
        </w:rPr>
        <w:t xml:space="preserve"> § 13.254(a-5) and 16 TAC </w:t>
      </w:r>
      <w:r w:rsidR="00B101C1" w:rsidRPr="00F56701">
        <w:rPr>
          <w:lang w:eastAsia="zh-TW"/>
        </w:rPr>
        <w:t>§</w:t>
      </w:r>
      <w:r w:rsidR="00B101C1" w:rsidRPr="00F56701">
        <w:rPr>
          <w:b/>
          <w:lang w:eastAsia="zh-TW"/>
        </w:rPr>
        <w:t> </w:t>
      </w:r>
      <w:r w:rsidR="00B101C1" w:rsidRPr="00F56701">
        <w:rPr>
          <w:color w:val="000000"/>
          <w:lang w:eastAsia="zh-TW"/>
        </w:rPr>
        <w:t>24.113(</w:t>
      </w:r>
      <w:r w:rsidR="00324DF2">
        <w:rPr>
          <w:color w:val="000000"/>
          <w:lang w:eastAsia="zh-TW"/>
        </w:rPr>
        <w:t>l</w:t>
      </w:r>
      <w:r w:rsidR="00B101C1" w:rsidRPr="00F56701">
        <w:rPr>
          <w:color w:val="000000"/>
          <w:lang w:eastAsia="zh-TW"/>
        </w:rPr>
        <w:t xml:space="preserve">) by adequately demonstrating ownership of a tract of land that is at least 25 acres, is located in a qualifying county, and is not receiving water service. </w:t>
      </w:r>
    </w:p>
    <w:p w:rsidR="00B101C1" w:rsidRPr="00F56701" w:rsidRDefault="00B101C1" w:rsidP="00EE786C">
      <w:pPr>
        <w:pStyle w:val="COLNumbered"/>
        <w:rPr>
          <w:lang w:eastAsia="zh-TW"/>
        </w:rPr>
      </w:pPr>
      <w:r w:rsidRPr="00F56701">
        <w:t xml:space="preserve">Under TWC </w:t>
      </w:r>
      <w:r w:rsidRPr="00F56701">
        <w:rPr>
          <w:rFonts w:eastAsia="SimSun"/>
          <w:lang w:eastAsia="zh-CN"/>
        </w:rPr>
        <w:t>§ 13.257(r) and 16 TAC § 24.106(</w:t>
      </w:r>
      <w:r w:rsidR="00324DF2">
        <w:rPr>
          <w:rFonts w:eastAsia="SimSun"/>
          <w:lang w:eastAsia="zh-CN"/>
        </w:rPr>
        <w:t>e</w:t>
      </w:r>
      <w:r w:rsidRPr="00F56701">
        <w:rPr>
          <w:rFonts w:eastAsia="SimSun"/>
          <w:lang w:eastAsia="zh-CN"/>
        </w:rPr>
        <w:t xml:space="preserve">), </w:t>
      </w:r>
      <w:r w:rsidR="00742065">
        <w:t>JSWSC</w:t>
      </w:r>
      <w:r w:rsidR="004D4C96" w:rsidRPr="00F56701">
        <w:t xml:space="preserve"> </w:t>
      </w:r>
      <w:r w:rsidRPr="00F56701">
        <w:rPr>
          <w:rFonts w:eastAsia="SimSun"/>
          <w:lang w:eastAsia="zh-CN"/>
        </w:rPr>
        <w:t>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r w:rsidRPr="00F56701">
        <w:t>.</w:t>
      </w:r>
    </w:p>
    <w:p w:rsidR="00457D4D" w:rsidRPr="00742065" w:rsidRDefault="00B101C1" w:rsidP="00742065">
      <w:pPr>
        <w:pStyle w:val="COLNumbered"/>
        <w:rPr>
          <w:color w:val="000000"/>
          <w:lang w:eastAsia="zh-TW"/>
        </w:rPr>
      </w:pPr>
      <w:r w:rsidRPr="00F56701">
        <w:rPr>
          <w:color w:val="000000"/>
          <w:lang w:eastAsia="zh-TW"/>
        </w:rPr>
        <w:t xml:space="preserve">The </w:t>
      </w:r>
      <w:r w:rsidR="0060083C">
        <w:rPr>
          <w:color w:val="000000"/>
          <w:lang w:eastAsia="zh-TW"/>
        </w:rPr>
        <w:t>notice req</w:t>
      </w:r>
      <w:r w:rsidRPr="00F56701">
        <w:rPr>
          <w:color w:val="000000"/>
          <w:lang w:eastAsia="zh-TW"/>
        </w:rPr>
        <w:t>uirements in 16 TAC </w:t>
      </w:r>
      <w:r w:rsidRPr="00F56701">
        <w:rPr>
          <w:lang w:eastAsia="zh-TW"/>
        </w:rPr>
        <w:t>§ </w:t>
      </w:r>
      <w:r w:rsidRPr="00F56701">
        <w:rPr>
          <w:color w:val="000000"/>
          <w:lang w:eastAsia="zh-TW"/>
        </w:rPr>
        <w:t>22.35 have been met in this proceeding.</w:t>
      </w:r>
    </w:p>
    <w:p w:rsidR="00B101C1" w:rsidRPr="00F56701" w:rsidRDefault="00B101C1" w:rsidP="00B101C1">
      <w:pPr>
        <w:pStyle w:val="Heading1"/>
        <w:spacing w:before="360"/>
        <w:ind w:firstLine="288"/>
        <w:rPr>
          <w:i/>
        </w:rPr>
      </w:pPr>
      <w:r w:rsidRPr="00F56701">
        <w:lastRenderedPageBreak/>
        <w:t xml:space="preserve">  Ordering Paragraphs</w:t>
      </w:r>
    </w:p>
    <w:p w:rsidR="00B101C1" w:rsidRPr="00F56701" w:rsidRDefault="00B101C1" w:rsidP="00B101C1">
      <w:pPr>
        <w:pStyle w:val="BodyText"/>
      </w:pPr>
      <w:r w:rsidRPr="00F56701">
        <w:t xml:space="preserve">In accordance with these findings of fact and conclusion of law, the Commission issues the following </w:t>
      </w:r>
      <w:r w:rsidR="004D4C96" w:rsidRPr="00F56701">
        <w:t>O</w:t>
      </w:r>
      <w:r w:rsidRPr="00F56701">
        <w:t>rder:</w:t>
      </w:r>
    </w:p>
    <w:p w:rsidR="00EE786C" w:rsidRPr="00F56701" w:rsidRDefault="00EE786C" w:rsidP="00457D4D">
      <w:pPr>
        <w:pStyle w:val="FOFNumbered"/>
        <w:numPr>
          <w:ilvl w:val="0"/>
          <w:numId w:val="10"/>
        </w:numPr>
      </w:pPr>
      <w:r w:rsidRPr="00F56701">
        <w:t>The petition</w:t>
      </w:r>
      <w:r w:rsidR="00CB7928">
        <w:t xml:space="preserve">, as amended, </w:t>
      </w:r>
      <w:r w:rsidRPr="00F56701">
        <w:t>is approved</w:t>
      </w:r>
      <w:r w:rsidR="00D21907">
        <w:t>.</w:t>
      </w:r>
    </w:p>
    <w:p w:rsidR="00B101C1" w:rsidRPr="00F56701" w:rsidRDefault="00742065" w:rsidP="00EE786C">
      <w:pPr>
        <w:pStyle w:val="FOFNumbered"/>
      </w:pPr>
      <w:r>
        <w:t>Stockton’s</w:t>
      </w:r>
      <w:r w:rsidR="00B101C1" w:rsidRPr="00F56701">
        <w:t xml:space="preserve"> </w:t>
      </w:r>
      <w:r w:rsidR="0060083C">
        <w:t>55.28</w:t>
      </w:r>
      <w:r w:rsidR="00B101C1" w:rsidRPr="00F56701">
        <w:t xml:space="preserve">-acre tract is removed from </w:t>
      </w:r>
      <w:r>
        <w:t>JSWSC</w:t>
      </w:r>
      <w:r w:rsidR="0060083C">
        <w:t>’s</w:t>
      </w:r>
      <w:r w:rsidR="004D4C96" w:rsidRPr="00F56701">
        <w:t xml:space="preserve"> </w:t>
      </w:r>
      <w:r w:rsidR="00B101C1" w:rsidRPr="00F56701">
        <w:t xml:space="preserve">water CCN No. </w:t>
      </w:r>
      <w:r>
        <w:t>10002</w:t>
      </w:r>
      <w:r w:rsidR="00B101C1" w:rsidRPr="00F56701">
        <w:t>.</w:t>
      </w:r>
    </w:p>
    <w:p w:rsidR="00B101C1" w:rsidRPr="00F56701" w:rsidRDefault="00742065" w:rsidP="00EE786C">
      <w:pPr>
        <w:pStyle w:val="FOFNumbered"/>
      </w:pPr>
      <w:r>
        <w:t>JSWSC’s</w:t>
      </w:r>
      <w:r w:rsidR="004D4C96" w:rsidRPr="00F56701">
        <w:t xml:space="preserve"> </w:t>
      </w:r>
      <w:r w:rsidR="00B101C1" w:rsidRPr="00F56701">
        <w:t xml:space="preserve">water CCN No. </w:t>
      </w:r>
      <w:r>
        <w:t>10002</w:t>
      </w:r>
      <w:r w:rsidR="00B101C1" w:rsidRPr="00F56701">
        <w:t xml:space="preserve"> is amended in accordance with this </w:t>
      </w:r>
      <w:r w:rsidR="004D4C96" w:rsidRPr="00F56701">
        <w:t>Order</w:t>
      </w:r>
      <w:r w:rsidR="00B101C1" w:rsidRPr="00F56701">
        <w:t>.</w:t>
      </w:r>
    </w:p>
    <w:p w:rsidR="00B101C1" w:rsidRPr="00F56701" w:rsidRDefault="00B101C1" w:rsidP="00EE786C">
      <w:pPr>
        <w:pStyle w:val="FOFNumbered"/>
      </w:pPr>
      <w:r w:rsidRPr="00F56701">
        <w:t>The Commission’s off</w:t>
      </w:r>
      <w:r w:rsidR="00CD623E">
        <w:t>icial service area boundary map</w:t>
      </w:r>
      <w:r w:rsidRPr="00F56701">
        <w:t xml:space="preserve"> for </w:t>
      </w:r>
      <w:r w:rsidR="00742065">
        <w:t>JSWSC</w:t>
      </w:r>
      <w:r w:rsidR="004D4C96" w:rsidRPr="00F56701">
        <w:t xml:space="preserve"> </w:t>
      </w:r>
      <w:r w:rsidRPr="00F56701">
        <w:t>shall reflect this change.</w:t>
      </w:r>
    </w:p>
    <w:p w:rsidR="00B101C1" w:rsidRPr="00F56701" w:rsidRDefault="00742065" w:rsidP="00EE786C">
      <w:pPr>
        <w:pStyle w:val="FOFNumbered"/>
      </w:pPr>
      <w:r>
        <w:t>JSWSC</w:t>
      </w:r>
      <w:r w:rsidR="004D4C96" w:rsidRPr="00F56701">
        <w:t xml:space="preserve"> </w:t>
      </w:r>
      <w:r w:rsidR="00B101C1" w:rsidRPr="00F56701">
        <w:t xml:space="preserve">shall comply with the recording requirements of TWC </w:t>
      </w:r>
      <w:r w:rsidR="00B101C1" w:rsidRPr="00F56701">
        <w:rPr>
          <w:rFonts w:eastAsia="SimSun"/>
        </w:rPr>
        <w:t xml:space="preserve">§ 13.257(r) for the area in </w:t>
      </w:r>
      <w:r>
        <w:rPr>
          <w:rFonts w:eastAsia="SimSun"/>
        </w:rPr>
        <w:t>Williamson</w:t>
      </w:r>
      <w:r w:rsidR="004D4C96" w:rsidRPr="00F56701">
        <w:rPr>
          <w:rFonts w:eastAsia="SimSun"/>
        </w:rPr>
        <w:t xml:space="preserve"> </w:t>
      </w:r>
      <w:r w:rsidR="00B101C1" w:rsidRPr="00F56701">
        <w:rPr>
          <w:rFonts w:eastAsia="SimSun"/>
        </w:rPr>
        <w:t xml:space="preserve">County affected by the petition and submit to the </w:t>
      </w:r>
      <w:r w:rsidR="00B101C1" w:rsidRPr="00F56701">
        <w:t xml:space="preserve">Commission evidence of the recording no later than 31 days after receipt of this </w:t>
      </w:r>
      <w:r w:rsidR="004D4C96" w:rsidRPr="00F56701">
        <w:t>Order</w:t>
      </w:r>
      <w:r w:rsidR="00B101C1" w:rsidRPr="00F56701">
        <w:t>.</w:t>
      </w:r>
    </w:p>
    <w:p w:rsidR="00B101C1" w:rsidRPr="00F56701" w:rsidRDefault="00B101C1" w:rsidP="00EE786C">
      <w:pPr>
        <w:pStyle w:val="FOFNumbered"/>
      </w:pPr>
      <w:r w:rsidRPr="00F56701">
        <w:t>All other motions, requests for entry of specific findings of fact and conclusions of law, and any other requests for general or specific relief, if not expressly granted herein, are denied.</w:t>
      </w:r>
    </w:p>
    <w:p w:rsidR="00160DCD" w:rsidRPr="00F56701" w:rsidRDefault="00160DCD" w:rsidP="004D4C96">
      <w:pPr>
        <w:pStyle w:val="Dateline"/>
        <w:spacing w:before="240"/>
      </w:pPr>
      <w:r w:rsidRPr="00F56701">
        <w:t>Signed at Austin, Texas the __</w:t>
      </w:r>
      <w:r w:rsidR="004D4C96" w:rsidRPr="00F56701">
        <w:t>___</w:t>
      </w:r>
      <w:r w:rsidRPr="00F56701">
        <w:t xml:space="preserve">____ day of </w:t>
      </w:r>
      <w:r w:rsidR="004D4C96" w:rsidRPr="00F56701">
        <w:t>August</w:t>
      </w:r>
      <w:r w:rsidRPr="00F56701">
        <w:t xml:space="preserve"> 201</w:t>
      </w:r>
      <w:r w:rsidR="004D4C96" w:rsidRPr="00F56701">
        <w:t>7</w:t>
      </w:r>
      <w:r w:rsidR="008D1724" w:rsidRPr="00F56701">
        <w:t>.</w:t>
      </w:r>
    </w:p>
    <w:p w:rsidR="00160DCD" w:rsidRPr="00F56701" w:rsidRDefault="00160DCD" w:rsidP="008D1724">
      <w:pPr>
        <w:pStyle w:val="Dateline"/>
      </w:pPr>
    </w:p>
    <w:p w:rsidR="00160DCD" w:rsidRPr="00F56701" w:rsidRDefault="00160DCD" w:rsidP="00457D4D">
      <w:pPr>
        <w:pStyle w:val="Signatures"/>
        <w:spacing w:after="120"/>
      </w:pPr>
      <w:r w:rsidRPr="00F56701">
        <w:t>PUBLIC UTILITY COMMISSION OF TEXAS</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r w:rsidRPr="00F56701">
        <w:t>______________________________________________</w:t>
      </w:r>
    </w:p>
    <w:p w:rsidR="00160DCD" w:rsidRPr="00F56701" w:rsidRDefault="00160DCD" w:rsidP="00160DCD">
      <w:pPr>
        <w:pStyle w:val="Signatures"/>
      </w:pPr>
      <w:r w:rsidRPr="00F56701">
        <w:t>KENNETH W. ANDERSON, JR., COMMISSIONER</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FF1816" w:rsidP="00160DCD">
      <w:pPr>
        <w:pStyle w:val="Signatures"/>
      </w:pPr>
      <w:r w:rsidRPr="00F56701">
        <w:t>______________________________________________</w:t>
      </w:r>
    </w:p>
    <w:p w:rsidR="00160DCD" w:rsidRPr="00F56701" w:rsidRDefault="00FF1816" w:rsidP="00160DCD">
      <w:pPr>
        <w:pStyle w:val="Signatures"/>
      </w:pPr>
      <w:r w:rsidRPr="00F56701">
        <w:t>BRANDY MARTY MARQUEZ</w:t>
      </w:r>
      <w:r w:rsidR="00160DCD" w:rsidRPr="00F56701">
        <w:t>, COMMISSIONER</w:t>
      </w:r>
    </w:p>
    <w:p w:rsidR="00160DCD" w:rsidRPr="00F56701" w:rsidRDefault="00160DCD" w:rsidP="00160DCD"/>
    <w:p w:rsidR="00FE4318" w:rsidRPr="00AC5B77" w:rsidRDefault="00FE4318" w:rsidP="0062202F">
      <w:pPr>
        <w:pStyle w:val="EndMatter"/>
        <w:rPr>
          <w:sz w:val="16"/>
          <w:szCs w:val="16"/>
        </w:rPr>
      </w:pPr>
      <w:r w:rsidRPr="00AC5B77">
        <w:rPr>
          <w:sz w:val="16"/>
          <w:szCs w:val="16"/>
        </w:rPr>
        <w:t>2013</w:t>
      </w:r>
    </w:p>
    <w:p w:rsidR="00160DCD" w:rsidRPr="00AC5B77" w:rsidRDefault="00AC5B77" w:rsidP="0062202F">
      <w:pPr>
        <w:pStyle w:val="EndMatter"/>
        <w:rPr>
          <w:sz w:val="16"/>
          <w:szCs w:val="16"/>
        </w:rPr>
      </w:pPr>
      <w:r w:rsidRPr="00AC5B77">
        <w:rPr>
          <w:sz w:val="16"/>
          <w:szCs w:val="16"/>
        </w:rPr>
        <w:fldChar w:fldCharType="begin"/>
      </w:r>
      <w:r w:rsidRPr="00AC5B77">
        <w:rPr>
          <w:sz w:val="16"/>
          <w:szCs w:val="16"/>
        </w:rPr>
        <w:instrText xml:space="preserve"> FILENAME  \* Lower \p  \* MERGEFORMAT </w:instrText>
      </w:r>
      <w:r w:rsidRPr="00AC5B77">
        <w:rPr>
          <w:sz w:val="16"/>
          <w:szCs w:val="16"/>
        </w:rPr>
        <w:fldChar w:fldCharType="separate"/>
      </w:r>
      <w:r w:rsidRPr="00AC5B77">
        <w:rPr>
          <w:noProof/>
          <w:sz w:val="16"/>
          <w:szCs w:val="16"/>
        </w:rPr>
        <w:t>q:\cadm\orders\final\47000\47044 fo.docx</w:t>
      </w:r>
      <w:r w:rsidRPr="00AC5B77">
        <w:rPr>
          <w:noProof/>
          <w:sz w:val="16"/>
          <w:szCs w:val="16"/>
        </w:rPr>
        <w:fldChar w:fldCharType="end"/>
      </w:r>
    </w:p>
    <w:sectPr w:rsidR="00160DCD" w:rsidRPr="00AC5B77"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F4" w:rsidRDefault="003B70F4" w:rsidP="00D03394">
      <w:r>
        <w:separator/>
      </w:r>
    </w:p>
  </w:endnote>
  <w:endnote w:type="continuationSeparator" w:id="0">
    <w:p w:rsidR="003B70F4" w:rsidRDefault="003B70F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EE" w:rsidRDefault="002711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EE" w:rsidRDefault="002711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EE" w:rsidRDefault="002711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F4" w:rsidRDefault="003B70F4" w:rsidP="00D03394">
      <w:r>
        <w:separator/>
      </w:r>
    </w:p>
  </w:footnote>
  <w:footnote w:type="continuationSeparator" w:id="0">
    <w:p w:rsidR="003B70F4" w:rsidRDefault="003B70F4" w:rsidP="00D03394">
      <w:r>
        <w:continuationSeparator/>
      </w:r>
    </w:p>
  </w:footnote>
  <w:footnote w:id="1">
    <w:p w:rsidR="006C2F66" w:rsidRDefault="006C2F66" w:rsidP="001A527B">
      <w:pPr>
        <w:pStyle w:val="FootnoteText"/>
        <w:spacing w:before="120"/>
      </w:pPr>
      <w:r>
        <w:rPr>
          <w:rStyle w:val="FootnoteReference"/>
        </w:rPr>
        <w:footnoteRef/>
      </w:r>
      <w:r>
        <w:t xml:space="preserve"> </w:t>
      </w:r>
      <w:r w:rsidRPr="00D21907">
        <w:rPr>
          <w:i/>
        </w:rPr>
        <w:t>First Amended Petition for Decertification</w:t>
      </w:r>
      <w:r>
        <w:t xml:space="preserve">, Affidavit of Jeffery </w:t>
      </w:r>
      <w:r w:rsidR="006E38FB">
        <w:t>Paul Stockton at 1 (May 10, 2017</w:t>
      </w:r>
      <w:r>
        <w:t>).</w:t>
      </w:r>
    </w:p>
  </w:footnote>
  <w:footnote w:id="2">
    <w:p w:rsidR="00D21907" w:rsidRDefault="006C2F66" w:rsidP="006E38FB">
      <w:pPr>
        <w:pStyle w:val="FootnoteText"/>
        <w:spacing w:before="120"/>
        <w:jc w:val="both"/>
      </w:pPr>
      <w:r>
        <w:rPr>
          <w:rStyle w:val="FootnoteReference"/>
        </w:rPr>
        <w:footnoteRef/>
      </w:r>
      <w:r>
        <w:t xml:space="preserve"> </w:t>
      </w:r>
      <w:r w:rsidRPr="00AF57FC">
        <w:rPr>
          <w:i/>
        </w:rPr>
        <w:t>First Amended Petition for Decertification</w:t>
      </w:r>
      <w:r>
        <w:t xml:space="preserve">, Affidavit of Charlsey Ann Stockton at 1 (May 10, </w:t>
      </w:r>
      <w:r w:rsidR="006E38FB">
        <w:t>2017</w:t>
      </w:r>
      <w:r>
        <w:t>)</w:t>
      </w:r>
      <w:r w:rsidR="00D21907">
        <w:t>.</w:t>
      </w:r>
    </w:p>
  </w:footnote>
  <w:footnote w:id="3">
    <w:p w:rsidR="00D21907" w:rsidRDefault="00AF57FC" w:rsidP="006E38FB">
      <w:pPr>
        <w:pStyle w:val="FootnoteText"/>
        <w:spacing w:before="120"/>
        <w:jc w:val="both"/>
      </w:pPr>
      <w:r>
        <w:rPr>
          <w:rStyle w:val="FootnoteReference"/>
        </w:rPr>
        <w:footnoteRef/>
      </w:r>
      <w:r>
        <w:t xml:space="preserve"> </w:t>
      </w:r>
      <w:r w:rsidRPr="009851C6">
        <w:rPr>
          <w:i/>
        </w:rPr>
        <w:t>Jarrell-Schwertner Water Supply Corporation’s Response to Jeff Stockton’s Petition for Expedited Release,</w:t>
      </w:r>
      <w:r>
        <w:t xml:space="preserve"> at 2 (May 16, 2017). </w:t>
      </w:r>
    </w:p>
  </w:footnote>
  <w:footnote w:id="4">
    <w:p w:rsidR="009851C6" w:rsidRDefault="009851C6" w:rsidP="006E38FB">
      <w:pPr>
        <w:pStyle w:val="FootnoteText"/>
        <w:spacing w:before="120"/>
        <w:jc w:val="both"/>
      </w:pPr>
      <w:r>
        <w:rPr>
          <w:rStyle w:val="FootnoteReference"/>
        </w:rPr>
        <w:footnoteRef/>
      </w:r>
      <w:r w:rsidR="0017275A">
        <w:t xml:space="preserve">  </w:t>
      </w:r>
      <w:r w:rsidR="0017275A" w:rsidRPr="0017275A">
        <w:rPr>
          <w:i/>
        </w:rPr>
        <w:t>Id.</w:t>
      </w:r>
      <w:r w:rsidR="0017275A">
        <w:t xml:space="preserve"> </w:t>
      </w:r>
      <w:r>
        <w:t xml:space="preserve"> Affidavit of David Yohe, at 1. </w:t>
      </w:r>
    </w:p>
  </w:footnote>
  <w:footnote w:id="5">
    <w:p w:rsidR="00B437DA" w:rsidRDefault="00B437DA" w:rsidP="001A527B">
      <w:pPr>
        <w:pStyle w:val="FootnoteText"/>
        <w:spacing w:before="120"/>
      </w:pPr>
      <w:r>
        <w:rPr>
          <w:rStyle w:val="FootnoteReference"/>
        </w:rPr>
        <w:footnoteRef/>
      </w:r>
      <w:r>
        <w:t xml:space="preserve"> </w:t>
      </w:r>
      <w:r>
        <w:rPr>
          <w:i/>
        </w:rPr>
        <w:t xml:space="preserve">Project to Amend 16 Tex. Admin Code Section 24.113 Relating to Revocation or Amendment of a Water or Sewer Certificate and Section 24.120 Relating to Single Certification in Incorporated or Annexed Areas, </w:t>
      </w:r>
      <w:r w:rsidRPr="005871E9">
        <w:t>Project No. 46151</w:t>
      </w:r>
      <w:r>
        <w:t>,</w:t>
      </w:r>
      <w:r w:rsidRPr="005871E9">
        <w:t xml:space="preserve"> Order (May 4, 2017)</w:t>
      </w:r>
      <w:r>
        <w:t>.</w:t>
      </w:r>
    </w:p>
  </w:footnote>
  <w:footnote w:id="6">
    <w:p w:rsidR="00AF57FC" w:rsidRDefault="00AF57FC" w:rsidP="001A527B">
      <w:pPr>
        <w:pStyle w:val="FootnoteText"/>
        <w:spacing w:before="120"/>
      </w:pPr>
      <w:r>
        <w:rPr>
          <w:rStyle w:val="FootnoteReference"/>
        </w:rPr>
        <w:footnoteRef/>
      </w:r>
      <w:r>
        <w:t xml:space="preserve"> </w:t>
      </w:r>
      <w:r w:rsidRPr="00AF57FC">
        <w:rPr>
          <w:i/>
        </w:rPr>
        <w:t>Response Pursuant to Order No. 4</w:t>
      </w:r>
      <w:r>
        <w:t>, at 1(Jul. 13, 2017).</w:t>
      </w:r>
    </w:p>
  </w:footnote>
  <w:footnote w:id="7">
    <w:p w:rsidR="00B101C1" w:rsidRDefault="00B101C1" w:rsidP="00B101C1">
      <w:pPr>
        <w:pStyle w:val="FootnoteText"/>
      </w:pPr>
      <w:r>
        <w:rPr>
          <w:rStyle w:val="FootnoteReference"/>
        </w:rPr>
        <w:footnoteRef/>
      </w:r>
      <w:r>
        <w:t xml:space="preserve">  Tex. Water Code </w:t>
      </w:r>
      <w:r w:rsidR="0060083C">
        <w:t xml:space="preserve">Ann. </w:t>
      </w:r>
      <w:r w:rsidRPr="007F69EB">
        <w:rPr>
          <w:rFonts w:eastAsia="SimSun"/>
          <w:lang w:eastAsia="zh-CN"/>
        </w:rPr>
        <w:t>§§ 13.041 and 13.254(a</w:t>
      </w:r>
      <w:r>
        <w:rPr>
          <w:rFonts w:eastAsia="SimSun"/>
          <w:lang w:eastAsia="zh-CN"/>
        </w:rPr>
        <w:noBreakHyphen/>
      </w:r>
      <w:r w:rsidRPr="007F69EB">
        <w:rPr>
          <w:rFonts w:eastAsia="SimSun"/>
          <w:lang w:eastAsia="zh-CN"/>
        </w:rPr>
        <w:t>5)</w:t>
      </w:r>
      <w:r>
        <w:rPr>
          <w:rFonts w:eastAsia="SimSun"/>
          <w:lang w:eastAsia="zh-CN"/>
        </w:rPr>
        <w:t xml:space="preserve"> (West 2008 and Supp. 2016) (TWC).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EE" w:rsidRDefault="002711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466A34">
      <w:t>47044</w:t>
    </w:r>
    <w:r>
      <w:tab/>
      <w:t xml:space="preserve">Order </w:t>
    </w:r>
    <w:r>
      <w:tab/>
      <w:t xml:space="preserve">Page </w:t>
    </w:r>
    <w:r>
      <w:fldChar w:fldCharType="begin"/>
    </w:r>
    <w:r>
      <w:instrText xml:space="preserve"> PAGE   \* MERGEFORMAT </w:instrText>
    </w:r>
    <w:r>
      <w:fldChar w:fldCharType="separate"/>
    </w:r>
    <w:r w:rsidR="002711EE">
      <w:rPr>
        <w:noProof/>
      </w:rPr>
      <w:t>5</w:t>
    </w:r>
    <w:r>
      <w:fldChar w:fldCharType="end"/>
    </w:r>
    <w:r>
      <w:t xml:space="preserve"> of </w:t>
    </w:r>
    <w:fldSimple w:instr=" NUMPAGES   \* MERGEFORMAT ">
      <w:r w:rsidR="002711EE">
        <w:rPr>
          <w:noProof/>
        </w:rPr>
        <w:t>5</w:t>
      </w:r>
    </w:fldSimple>
  </w:p>
  <w:p w:rsidR="00ED04FC" w:rsidRDefault="00ED04FC">
    <w:pPr>
      <w:pStyle w:val="Header"/>
    </w:pPr>
  </w:p>
  <w:p w:rsidR="000911FC" w:rsidRDefault="000911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1EE" w:rsidRDefault="002711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253CCF32"/>
    <w:lvl w:ilvl="0">
      <w:start w:val="1"/>
      <w:numFmt w:val="upperRoman"/>
      <w:pStyle w:val="Heading1"/>
      <w:lvlText w:val="%1."/>
      <w:lvlJc w:val="center"/>
      <w:pPr>
        <w:tabs>
          <w:tab w:val="num" w:pos="360"/>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F4"/>
    <w:rsid w:val="000911FC"/>
    <w:rsid w:val="000E5DBE"/>
    <w:rsid w:val="001169CA"/>
    <w:rsid w:val="001530B7"/>
    <w:rsid w:val="00160DCD"/>
    <w:rsid w:val="0017275A"/>
    <w:rsid w:val="001A527B"/>
    <w:rsid w:val="001D4F4B"/>
    <w:rsid w:val="001E360C"/>
    <w:rsid w:val="002162A6"/>
    <w:rsid w:val="002579F6"/>
    <w:rsid w:val="0026375F"/>
    <w:rsid w:val="00266F9F"/>
    <w:rsid w:val="002711EE"/>
    <w:rsid w:val="00274D57"/>
    <w:rsid w:val="00312838"/>
    <w:rsid w:val="00324DF2"/>
    <w:rsid w:val="003B70F4"/>
    <w:rsid w:val="003D2AA8"/>
    <w:rsid w:val="003D5EB0"/>
    <w:rsid w:val="003E3922"/>
    <w:rsid w:val="00433B5E"/>
    <w:rsid w:val="00446710"/>
    <w:rsid w:val="00457D4D"/>
    <w:rsid w:val="004603E7"/>
    <w:rsid w:val="0046428F"/>
    <w:rsid w:val="00466A34"/>
    <w:rsid w:val="004B42AC"/>
    <w:rsid w:val="004D4C96"/>
    <w:rsid w:val="004E082A"/>
    <w:rsid w:val="004E37D6"/>
    <w:rsid w:val="005C3512"/>
    <w:rsid w:val="0060083C"/>
    <w:rsid w:val="0062202F"/>
    <w:rsid w:val="00630B67"/>
    <w:rsid w:val="00677B5E"/>
    <w:rsid w:val="006B5271"/>
    <w:rsid w:val="006C2F66"/>
    <w:rsid w:val="006E38FB"/>
    <w:rsid w:val="006F5B44"/>
    <w:rsid w:val="00742065"/>
    <w:rsid w:val="007572FC"/>
    <w:rsid w:val="007E657E"/>
    <w:rsid w:val="0080046C"/>
    <w:rsid w:val="008738BF"/>
    <w:rsid w:val="008D1724"/>
    <w:rsid w:val="008D272C"/>
    <w:rsid w:val="008F29A4"/>
    <w:rsid w:val="00961E9B"/>
    <w:rsid w:val="009727E0"/>
    <w:rsid w:val="009851C6"/>
    <w:rsid w:val="009C1919"/>
    <w:rsid w:val="00A035EA"/>
    <w:rsid w:val="00A33BEF"/>
    <w:rsid w:val="00A40798"/>
    <w:rsid w:val="00A8289A"/>
    <w:rsid w:val="00A914FA"/>
    <w:rsid w:val="00AC5B77"/>
    <w:rsid w:val="00AF57FC"/>
    <w:rsid w:val="00AF7A4E"/>
    <w:rsid w:val="00B101C1"/>
    <w:rsid w:val="00B22348"/>
    <w:rsid w:val="00B437DA"/>
    <w:rsid w:val="00B71CA8"/>
    <w:rsid w:val="00B84B78"/>
    <w:rsid w:val="00BF4687"/>
    <w:rsid w:val="00C10DAD"/>
    <w:rsid w:val="00C422D2"/>
    <w:rsid w:val="00C54659"/>
    <w:rsid w:val="00CA1E7A"/>
    <w:rsid w:val="00CA6BF7"/>
    <w:rsid w:val="00CB7928"/>
    <w:rsid w:val="00CD623E"/>
    <w:rsid w:val="00D03394"/>
    <w:rsid w:val="00D1503F"/>
    <w:rsid w:val="00D21907"/>
    <w:rsid w:val="00D451DC"/>
    <w:rsid w:val="00D706B4"/>
    <w:rsid w:val="00E00D58"/>
    <w:rsid w:val="00E153EE"/>
    <w:rsid w:val="00E5317B"/>
    <w:rsid w:val="00E9480F"/>
    <w:rsid w:val="00EB3FB6"/>
    <w:rsid w:val="00ED04FC"/>
    <w:rsid w:val="00EE5DDA"/>
    <w:rsid w:val="00EE786C"/>
    <w:rsid w:val="00F56701"/>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B101C1"/>
    <w:rPr>
      <w:b/>
      <w:bCs/>
      <w:caps/>
    </w:rPr>
  </w:style>
  <w:style w:type="paragraph" w:customStyle="1" w:styleId="DocketNumber0">
    <w:name w:val="Docket Number"/>
    <w:basedOn w:val="Title"/>
    <w:link w:val="DocketNumberChar0"/>
    <w:qFormat/>
    <w:rsid w:val="00B101C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B101C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B101C1"/>
    <w:rPr>
      <w:rFonts w:eastAsia="SimSun"/>
      <w:b/>
      <w:caps/>
      <w:szCs w:val="20"/>
      <w:lang w:eastAsia="zh-TW"/>
    </w:rPr>
  </w:style>
  <w:style w:type="character" w:customStyle="1" w:styleId="OrderStyleChar">
    <w:name w:val="Order Style Char"/>
    <w:basedOn w:val="DefaultParagraphFont"/>
    <w:link w:val="OrderStyle"/>
    <w:rsid w:val="00B101C1"/>
    <w:rPr>
      <w:rFonts w:eastAsia="SimSun"/>
      <w:b/>
      <w:caps/>
      <w:szCs w:val="20"/>
      <w:lang w:eastAsia="zh-TW"/>
    </w:rPr>
  </w:style>
  <w:style w:type="paragraph" w:styleId="Title">
    <w:name w:val="Title"/>
    <w:basedOn w:val="Normal"/>
    <w:next w:val="Normal"/>
    <w:link w:val="TitleChar"/>
    <w:uiPriority w:val="10"/>
    <w:rsid w:val="00B101C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1C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F778-0459-4A63-AD9B-3B3B8096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1137</Words>
  <Characters>6486</Characters>
  <Application>Microsoft Office Word</Application>
  <DocSecurity>0</DocSecurity>
  <Lines>54</Lines>
  <Paragraphs>15</Paragraphs>
  <ScaleCrop>false</ScaleCrop>
  <Company/>
  <LinksUpToDate>false</LinksUpToDate>
  <CharactersWithSpaces>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2017-07-28T19:17:00Z</dcterms:created>
  <dcterms:modified xsi:type="dcterms:W3CDTF">2017-07-28T19:17:00Z</dcterms:modified>
</cp:coreProperties>
</file>